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1BD426" w14:textId="77777777" w:rsidR="00B8427D" w:rsidRDefault="00000000">
      <w:pPr>
        <w:jc w:val="center"/>
        <w:rPr>
          <w:rFonts w:ascii="方正小标宋简体" w:eastAsia="方正小标宋简体" w:hAnsi="黑体" w:hint="eastAsia"/>
          <w:b/>
          <w:bCs/>
          <w:sz w:val="32"/>
          <w:szCs w:val="32"/>
        </w:rPr>
      </w:pPr>
      <w:r>
        <w:rPr>
          <w:rFonts w:ascii="方正小标宋简体" w:eastAsia="方正小标宋简体" w:hAnsi="黑体" w:hint="eastAsia"/>
          <w:b/>
          <w:bCs/>
          <w:sz w:val="32"/>
          <w:szCs w:val="32"/>
        </w:rPr>
        <w:t>广州华夏职业学院</w:t>
      </w:r>
      <w:r>
        <w:rPr>
          <w:rFonts w:ascii="方正小标宋简体" w:eastAsia="方正小标宋简体" w:hAnsi="黑体"/>
          <w:b/>
          <w:bCs/>
          <w:sz w:val="32"/>
          <w:szCs w:val="32"/>
        </w:rPr>
        <w:t>工会委员会</w:t>
      </w:r>
    </w:p>
    <w:p w14:paraId="5FA6ADB0" w14:textId="77777777" w:rsidR="00B8427D" w:rsidRDefault="00000000">
      <w:pPr>
        <w:jc w:val="center"/>
        <w:rPr>
          <w:rFonts w:ascii="方正小标宋简体" w:eastAsia="方正小标宋简体" w:hAnsi="黑体" w:hint="eastAsia"/>
          <w:b/>
          <w:bCs/>
          <w:sz w:val="32"/>
          <w:szCs w:val="32"/>
        </w:rPr>
      </w:pPr>
      <w:r>
        <w:rPr>
          <w:rFonts w:ascii="方正小标宋简体" w:eastAsia="方正小标宋简体" w:hAnsi="黑体" w:hint="eastAsia"/>
          <w:b/>
          <w:bCs/>
          <w:sz w:val="32"/>
          <w:szCs w:val="32"/>
        </w:rPr>
        <w:t>“</w:t>
      </w:r>
      <w:r>
        <w:rPr>
          <w:rFonts w:ascii="方正小标宋简体" w:eastAsia="方正小标宋简体" w:hint="eastAsia"/>
          <w:b/>
          <w:bCs/>
          <w:sz w:val="32"/>
          <w:szCs w:val="32"/>
        </w:rPr>
        <w:t>悦读修身砺志，乐教安康同行</w:t>
      </w:r>
      <w:r>
        <w:rPr>
          <w:rFonts w:ascii="方正小标宋简体" w:eastAsia="方正小标宋简体" w:hAnsi="黑体" w:hint="eastAsia"/>
          <w:b/>
          <w:bCs/>
          <w:sz w:val="32"/>
          <w:szCs w:val="32"/>
        </w:rPr>
        <w:t>”</w:t>
      </w:r>
      <w:r>
        <w:rPr>
          <w:rFonts w:ascii="方正小标宋简体" w:eastAsia="方正小标宋简体" w:hAnsi="黑体" w:hint="eastAsia"/>
          <w:b/>
          <w:bCs/>
          <w:sz w:val="32"/>
          <w:szCs w:val="32"/>
        </w:rPr>
        <w:br/>
        <w:t>——</w:t>
      </w:r>
      <w:r>
        <w:rPr>
          <w:rFonts w:ascii="方正小标宋简体" w:eastAsia="方正小标宋简体" w:hAnsi="黑体"/>
          <w:b/>
          <w:bCs/>
          <w:sz w:val="32"/>
          <w:szCs w:val="32"/>
        </w:rPr>
        <w:t>2026年第一期</w:t>
      </w:r>
      <w:proofErr w:type="gramStart"/>
      <w:r>
        <w:rPr>
          <w:rFonts w:ascii="方正小标宋简体" w:eastAsia="方正小标宋简体" w:hAnsi="黑体" w:hint="eastAsia"/>
          <w:b/>
          <w:bCs/>
          <w:sz w:val="32"/>
          <w:szCs w:val="32"/>
        </w:rPr>
        <w:t>书香师韵读书</w:t>
      </w:r>
      <w:proofErr w:type="gramEnd"/>
      <w:r>
        <w:rPr>
          <w:rFonts w:ascii="方正小标宋简体" w:eastAsia="方正小标宋简体" w:hAnsi="黑体" w:hint="eastAsia"/>
          <w:b/>
          <w:bCs/>
          <w:sz w:val="32"/>
          <w:szCs w:val="32"/>
        </w:rPr>
        <w:t>分享会圆满举办</w:t>
      </w:r>
    </w:p>
    <w:p w14:paraId="18622AC2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2026年4月9日，“悦读修身砺志，乐教安康同行”——</w:t>
      </w:r>
      <w:proofErr w:type="gramStart"/>
      <w:r>
        <w:rPr>
          <w:rFonts w:ascii="仿宋_GB2312" w:eastAsia="仿宋_GB2312" w:hint="eastAsia"/>
          <w:sz w:val="32"/>
          <w:szCs w:val="32"/>
        </w:rPr>
        <w:t>书香师韵读书</w:t>
      </w:r>
      <w:proofErr w:type="gramEnd"/>
      <w:r>
        <w:rPr>
          <w:rFonts w:ascii="仿宋_GB2312" w:eastAsia="仿宋_GB2312" w:hint="eastAsia"/>
          <w:sz w:val="32"/>
          <w:szCs w:val="32"/>
        </w:rPr>
        <w:t>分享会在学校图书馆职工书屋圆满举办。教育体育分工会全体成员和各分工会代表齐聚于此，以阅读为桥梁，以书香润心灵，让职工书屋切实成为教职工的“精神充电站”。</w:t>
      </w:r>
    </w:p>
    <w:p w14:paraId="090F0496" w14:textId="77777777" w:rsidR="00B8427D" w:rsidRDefault="00000000">
      <w:pPr>
        <w:spacing w:line="279" w:lineRule="auto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 wp14:anchorId="19445319" wp14:editId="6D34B820">
            <wp:extent cx="5147310" cy="3552825"/>
            <wp:effectExtent l="0" t="0" r="15240" b="9525"/>
            <wp:docPr id="1" name="图片 1" descr="094305ba5bf9508a45493fb3fab74f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94305ba5bf9508a45493fb3fab74f6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47310" cy="355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2F9322" w14:textId="77777777" w:rsidR="00B8427D" w:rsidRDefault="00000000">
      <w:pPr>
        <w:rPr>
          <w:rFonts w:ascii="黑体" w:eastAsia="黑体" w:hAnsi="黑体" w:hint="eastAsia"/>
          <w:b/>
          <w:bCs/>
          <w:sz w:val="32"/>
          <w:szCs w:val="32"/>
        </w:rPr>
      </w:pPr>
      <w:proofErr w:type="gramStart"/>
      <w:r>
        <w:rPr>
          <w:rFonts w:ascii="黑体" w:eastAsia="黑体" w:hAnsi="黑体" w:hint="eastAsia"/>
          <w:b/>
          <w:bCs/>
          <w:sz w:val="32"/>
          <w:szCs w:val="32"/>
        </w:rPr>
        <w:t>悦读视界</w:t>
      </w:r>
      <w:proofErr w:type="gramEnd"/>
      <w:r>
        <w:rPr>
          <w:rFonts w:ascii="黑体" w:eastAsia="黑体" w:hAnsi="黑体" w:hint="eastAsia"/>
          <w:b/>
          <w:bCs/>
          <w:sz w:val="32"/>
          <w:szCs w:val="32"/>
        </w:rPr>
        <w:t>：感悟领袖读书风范，汲取奋进精神力量</w:t>
      </w:r>
    </w:p>
    <w:p w14:paraId="5C2C525F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活动在“悦读视界”环节正式拉开帷幕。主持人陈虹诺老师深情阐释活动主旨，引领老师们一同观看习近平总书记读书习惯相关视频，引导大家深刻感悟阅读对于修身</w:t>
      </w:r>
      <w:proofErr w:type="gramStart"/>
      <w:r>
        <w:rPr>
          <w:rFonts w:ascii="仿宋_GB2312" w:eastAsia="仿宋_GB2312" w:hint="eastAsia"/>
          <w:sz w:val="32"/>
          <w:szCs w:val="32"/>
        </w:rPr>
        <w:t>砺</w:t>
      </w:r>
      <w:proofErr w:type="gramEnd"/>
      <w:r>
        <w:rPr>
          <w:rFonts w:ascii="仿宋_GB2312" w:eastAsia="仿宋_GB2312" w:hint="eastAsia"/>
          <w:sz w:val="32"/>
          <w:szCs w:val="32"/>
        </w:rPr>
        <w:t>志的</w:t>
      </w:r>
      <w:r>
        <w:rPr>
          <w:rFonts w:ascii="仿宋_GB2312" w:eastAsia="仿宋_GB2312" w:hint="eastAsia"/>
          <w:sz w:val="32"/>
          <w:szCs w:val="32"/>
        </w:rPr>
        <w:lastRenderedPageBreak/>
        <w:t>重要意义，从领袖的读书实践中汲取精神养分与奋进力量。</w:t>
      </w:r>
    </w:p>
    <w:p w14:paraId="2B60EA3E" w14:textId="77777777" w:rsidR="00B8427D" w:rsidRDefault="00000000">
      <w:pPr>
        <w:spacing w:line="279" w:lineRule="auto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 wp14:anchorId="1A889FDC" wp14:editId="066974B2">
            <wp:extent cx="4872355" cy="3430905"/>
            <wp:effectExtent l="0" t="0" r="4445" b="17145"/>
            <wp:docPr id="2" name="图片 2" descr="65d008257f3ec0306bffb54442fb9c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5d008257f3ec0306bffb54442fb9cc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2355" cy="3430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071D4C" w14:textId="77777777" w:rsidR="00B8427D" w:rsidRDefault="00000000">
      <w:pPr>
        <w:rPr>
          <w:rFonts w:ascii="黑体" w:eastAsia="黑体" w:hAnsi="黑体" w:hint="eastAsia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t>真人图书馆：重温经典著作，赋能学校高质量发展</w:t>
      </w:r>
    </w:p>
    <w:p w14:paraId="6BFBBF1A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在“真人图书馆”环节中，学校总督学李曲生教授以毛泽东同志《体育之研究》为核心，带来深刻且生动的分享。他从1917 年民族积弱、国民体质堪忧的时代背景切入，还原毛泽东同志以“二十八画生”笔名发表文章、倡导体育救国的历史场景，并深入解读“文明其精神，野蛮其体魄”这一经典论断。</w:t>
      </w:r>
    </w:p>
    <w:p w14:paraId="33DF4820" w14:textId="77777777" w:rsidR="00B8427D" w:rsidRDefault="00000000">
      <w:pPr>
        <w:spacing w:line="279" w:lineRule="auto"/>
        <w:ind w:firstLineChars="200" w:firstLine="640"/>
      </w:pPr>
      <w:r>
        <w:rPr>
          <w:rFonts w:ascii="仿宋_GB2312" w:eastAsia="仿宋_GB2312" w:hint="eastAsia"/>
          <w:sz w:val="32"/>
          <w:szCs w:val="32"/>
        </w:rPr>
        <w:t>结合《恰同学少年》里的经典情节以及自身的成长经历，李曲生教授着重强调，体育精神的</w:t>
      </w:r>
      <w:proofErr w:type="gramStart"/>
      <w:r>
        <w:rPr>
          <w:rFonts w:ascii="仿宋_GB2312" w:eastAsia="仿宋_GB2312" w:hint="eastAsia"/>
          <w:sz w:val="32"/>
          <w:szCs w:val="32"/>
        </w:rPr>
        <w:t>践行</w:t>
      </w:r>
      <w:proofErr w:type="gramEnd"/>
      <w:r>
        <w:rPr>
          <w:rFonts w:ascii="仿宋_GB2312" w:eastAsia="仿宋_GB2312" w:hint="eastAsia"/>
          <w:sz w:val="32"/>
          <w:szCs w:val="32"/>
        </w:rPr>
        <w:t>关键在于主动自觉、持之以恒。他指出，重温这一经典对于学校的高质量发展具备四重现实意义：有助于培养高素质技术技能人才、推动高</w:t>
      </w:r>
      <w:r>
        <w:rPr>
          <w:rFonts w:ascii="仿宋_GB2312" w:eastAsia="仿宋_GB2312" w:hint="eastAsia"/>
          <w:sz w:val="32"/>
          <w:szCs w:val="32"/>
        </w:rPr>
        <w:lastRenderedPageBreak/>
        <w:t>标准健康学校建设、助力教职工实现个人理想与价值、</w:t>
      </w:r>
      <w:proofErr w:type="gramStart"/>
      <w:r>
        <w:rPr>
          <w:rFonts w:ascii="仿宋_GB2312" w:eastAsia="仿宋_GB2312" w:hint="eastAsia"/>
          <w:sz w:val="32"/>
          <w:szCs w:val="32"/>
        </w:rPr>
        <w:t>践行</w:t>
      </w:r>
      <w:proofErr w:type="gramEnd"/>
      <w:r>
        <w:rPr>
          <w:rFonts w:ascii="仿宋_GB2312" w:eastAsia="仿宋_GB2312" w:hint="eastAsia"/>
          <w:sz w:val="32"/>
          <w:szCs w:val="32"/>
        </w:rPr>
        <w:t>“健康工作四十年，幸福生活一辈子”的理念。他的分享旁征博引、情真意切，赢得了现场阵阵热烈的掌声。</w:t>
      </w:r>
    </w:p>
    <w:p w14:paraId="17DEBAE2" w14:textId="77777777" w:rsidR="00B8427D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 wp14:anchorId="16AE85DE" wp14:editId="405247C7">
            <wp:extent cx="5027295" cy="3297555"/>
            <wp:effectExtent l="0" t="0" r="1905" b="17145"/>
            <wp:docPr id="7" name="图片 7" descr="4d0994be8ce078438689bb2a4a7115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4d0994be8ce078438689bb2a4a71151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27295" cy="329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B43FF9" w14:textId="77777777" w:rsidR="00B8427D" w:rsidRDefault="00000000">
      <w:pPr>
        <w:rPr>
          <w:rFonts w:ascii="黑体" w:eastAsia="黑体" w:hAnsi="黑体" w:hint="eastAsia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t>书海浩瀚：智慧碰撞交融，共</w:t>
      </w:r>
      <w:proofErr w:type="gramStart"/>
      <w:r>
        <w:rPr>
          <w:rFonts w:ascii="黑体" w:eastAsia="黑体" w:hAnsi="黑体" w:hint="eastAsia"/>
          <w:b/>
          <w:bCs/>
          <w:sz w:val="32"/>
          <w:szCs w:val="32"/>
        </w:rPr>
        <w:t>探身心</w:t>
      </w:r>
      <w:proofErr w:type="gramEnd"/>
      <w:r>
        <w:rPr>
          <w:rFonts w:ascii="黑体" w:eastAsia="黑体" w:hAnsi="黑体" w:hint="eastAsia"/>
          <w:b/>
          <w:bCs/>
          <w:sz w:val="32"/>
          <w:szCs w:val="32"/>
        </w:rPr>
        <w:t>与教育之道</w:t>
      </w:r>
    </w:p>
    <w:p w14:paraId="5C07256C" w14:textId="77777777" w:rsidR="00B8427D" w:rsidRDefault="00000000">
      <w:pPr>
        <w:ind w:firstLineChars="200" w:firstLine="640"/>
        <w:jc w:val="both"/>
      </w:pPr>
      <w:r>
        <w:rPr>
          <w:rFonts w:ascii="仿宋_GB2312" w:eastAsia="仿宋_GB2312" w:hint="eastAsia"/>
          <w:sz w:val="32"/>
          <w:szCs w:val="32"/>
        </w:rPr>
        <w:t>在“书海浩瀚”分享环节，多位教师结合自身的阅读与实践，从运动、养生、教育等维度分享了真知灼见，实现了多领域智慧的交融。</w:t>
      </w:r>
    </w:p>
    <w:p w14:paraId="193384A4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肖顺祥老师围绕《运动改造大脑》分享了心得，提出运动是缓解焦虑、释放压力的有效途径，能够为大脑补充养分、重塑神经网络。他结合自身经历表示，在工作压力大时，短短二十分钟的跑步就能让大脑重启、思路清晰。同时，他提醒大家，运动能够支撑情绪调节，但严重的心理问题仍需寻求专业支持。 </w:t>
      </w:r>
    </w:p>
    <w:p w14:paraId="68744A56" w14:textId="77777777" w:rsidR="00B8427D" w:rsidRDefault="00000000">
      <w:pPr>
        <w:spacing w:line="279" w:lineRule="auto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lastRenderedPageBreak/>
        <w:drawing>
          <wp:inline distT="0" distB="0" distL="114300" distR="114300" wp14:anchorId="2F9864A0" wp14:editId="045924F9">
            <wp:extent cx="4964430" cy="3302000"/>
            <wp:effectExtent l="0" t="0" r="7620" b="12700"/>
            <wp:docPr id="6" name="图片 6" descr="b623c5a4342416c4dddc20722ffe9e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b623c5a4342416c4dddc20722ffe9e3d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64430" cy="33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4BF60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郭佳瑶老师以《黄帝内经》为依托，分享中国式传统养生智慧。她从睡眠质量入手，现场讲解刮痧板对应身体器官的舒缓方法，纠正冬季泡脚常见误区，倡导遵循“春生夏长，秋收冬藏”的自然规律科学养生。</w:t>
      </w:r>
    </w:p>
    <w:p w14:paraId="5E3EA28F" w14:textId="77777777" w:rsidR="00B8427D" w:rsidRDefault="00000000">
      <w:pPr>
        <w:spacing w:line="279" w:lineRule="auto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 wp14:anchorId="6AEC0593" wp14:editId="7B9EBD2D">
            <wp:extent cx="4697095" cy="3522345"/>
            <wp:effectExtent l="0" t="0" r="8255" b="1905"/>
            <wp:docPr id="4" name="图片 4" descr="a579ecaaf300ec18dbf088b3210a95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579ecaaf300ec18dbf088b3210a95fe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97095" cy="3522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F3C3D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 xml:space="preserve">蔡国强老师聚焦《正面管教》，深入探寻“温柔而有边界”的教育之道。他提出，教育的核心在于“和善与坚定并行”，要为孩子营造一个充满爱且有规则的成长环境。以“两岁孩童打碎茶壶”这一情况为例，他与李海勇老师进行了现场互动探讨。他着重强调，教育孩子无需采用打骂的方式，而应循序渐进地建立规则、培养习惯。当与他人意见不一致时，更应当冷静地调节情绪，进行理性沟通。 </w:t>
      </w:r>
    </w:p>
    <w:p w14:paraId="2BE6C667" w14:textId="77777777" w:rsidR="00B8427D" w:rsidRDefault="00000000">
      <w:pPr>
        <w:spacing w:line="279" w:lineRule="auto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 wp14:anchorId="13CC7364" wp14:editId="2573898A">
            <wp:extent cx="5194935" cy="3684270"/>
            <wp:effectExtent l="0" t="0" r="5715" b="11430"/>
            <wp:docPr id="8" name="图片 8" descr="fe92101007986f69007eb194522a62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fe92101007986f69007eb194522a62be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94935" cy="3684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5639E1" w14:textId="77777777" w:rsidR="00B8427D" w:rsidRDefault="00000000">
      <w:pPr>
        <w:rPr>
          <w:rFonts w:ascii="黑体" w:eastAsia="黑体" w:hAnsi="黑体" w:hint="eastAsia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t>书香致远：以阅读联结初心，以奋进共筑未来</w:t>
      </w:r>
    </w:p>
    <w:p w14:paraId="39F74C1F" w14:textId="77777777" w:rsidR="00B8427D" w:rsidRDefault="00000000">
      <w:pPr>
        <w:ind w:firstLineChars="200" w:firstLine="640"/>
        <w:jc w:val="both"/>
      </w:pPr>
      <w:r>
        <w:rPr>
          <w:rFonts w:ascii="仿宋_GB2312" w:eastAsia="仿宋_GB2312" w:hint="eastAsia"/>
          <w:sz w:val="32"/>
          <w:szCs w:val="32"/>
        </w:rPr>
        <w:t>活动临近尾声时，主持人陈虹诺老师代表分工会，对现场的领导嘉宾以及全体工会成员的参与表示感谢。本次分享会以阅读为桥梁，搭建起沟通的纽带，让大家紧密相连。在此过程中，我们不仅重温了书籍里蕴含的温暖，更坚定了教</w:t>
      </w:r>
      <w:r>
        <w:rPr>
          <w:rFonts w:ascii="仿宋_GB2312" w:eastAsia="仿宋_GB2312" w:hint="eastAsia"/>
          <w:sz w:val="32"/>
          <w:szCs w:val="32"/>
        </w:rPr>
        <w:lastRenderedPageBreak/>
        <w:t xml:space="preserve">育工作者的初心。相信在书香四溢的校园里，教职工的阅读氛围将愈发浓厚，精神面貌也会更加昂扬向上。 </w:t>
      </w:r>
    </w:p>
    <w:p w14:paraId="5F3023DE" w14:textId="77777777" w:rsidR="00B8427D" w:rsidRDefault="00000000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此次读书分享会搭建了跨部门、跨岗位的思想交流平台，推动教职工通过</w:t>
      </w:r>
      <w:proofErr w:type="gramStart"/>
      <w:r>
        <w:rPr>
          <w:rFonts w:ascii="仿宋_GB2312" w:eastAsia="仿宋_GB2312" w:hint="eastAsia"/>
          <w:sz w:val="32"/>
          <w:szCs w:val="32"/>
        </w:rPr>
        <w:t>以读促学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，以学促干。在书香的熏陶下，教职工能够涵养平和的心态，提升综合素养，不断增强归属感与幸福感。为打造身心健康、爱岗敬业的高素质教职工队伍注入了温暖的力量，更为学校的高质量发展提供了坚实的精神支撑。 </w:t>
      </w:r>
    </w:p>
    <w:p w14:paraId="54DCD6FC" w14:textId="77777777" w:rsidR="00B8427D" w:rsidRDefault="00B8427D">
      <w:pPr>
        <w:ind w:firstLineChars="200" w:firstLine="640"/>
        <w:jc w:val="both"/>
        <w:rPr>
          <w:rFonts w:ascii="仿宋_GB2312" w:eastAsia="仿宋_GB2312"/>
          <w:sz w:val="32"/>
          <w:szCs w:val="32"/>
        </w:rPr>
      </w:pPr>
    </w:p>
    <w:p w14:paraId="37306B7F" w14:textId="77777777" w:rsidR="00B8427D" w:rsidRDefault="00000000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广州华夏职业学院工会委员会</w:t>
      </w:r>
    </w:p>
    <w:p w14:paraId="5798BAD5" w14:textId="77777777" w:rsidR="00B8427D" w:rsidRDefault="00000000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2026年4月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B84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9C095" w14:textId="77777777" w:rsidR="007A34BD" w:rsidRDefault="007A34BD">
      <w:pPr>
        <w:spacing w:line="240" w:lineRule="auto"/>
      </w:pPr>
      <w:r>
        <w:separator/>
      </w:r>
    </w:p>
  </w:endnote>
  <w:endnote w:type="continuationSeparator" w:id="0">
    <w:p w14:paraId="1878773A" w14:textId="77777777" w:rsidR="007A34BD" w:rsidRDefault="007A34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汉仪书宋二KW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汉仪仿宋KW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D6196" w14:textId="77777777" w:rsidR="007A34BD" w:rsidRDefault="007A34BD">
      <w:pPr>
        <w:spacing w:after="0"/>
      </w:pPr>
      <w:r>
        <w:separator/>
      </w:r>
    </w:p>
  </w:footnote>
  <w:footnote w:type="continuationSeparator" w:id="0">
    <w:p w14:paraId="33B5735D" w14:textId="77777777" w:rsidR="007A34BD" w:rsidRDefault="007A34B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579105C6"/>
    <w:rsid w:val="00542CA0"/>
    <w:rsid w:val="00591309"/>
    <w:rsid w:val="007A34BD"/>
    <w:rsid w:val="00B8427D"/>
    <w:rsid w:val="05DB23E3"/>
    <w:rsid w:val="08A8389B"/>
    <w:rsid w:val="0F486821"/>
    <w:rsid w:val="10613EA0"/>
    <w:rsid w:val="1091203B"/>
    <w:rsid w:val="11CF2D47"/>
    <w:rsid w:val="17DF2578"/>
    <w:rsid w:val="19330066"/>
    <w:rsid w:val="19FC6162"/>
    <w:rsid w:val="1A0062D3"/>
    <w:rsid w:val="1B223E33"/>
    <w:rsid w:val="1B4310CA"/>
    <w:rsid w:val="2077343C"/>
    <w:rsid w:val="23851AE3"/>
    <w:rsid w:val="24983041"/>
    <w:rsid w:val="293E7836"/>
    <w:rsid w:val="2B705680"/>
    <w:rsid w:val="2CDB1327"/>
    <w:rsid w:val="2FD1009E"/>
    <w:rsid w:val="356773AC"/>
    <w:rsid w:val="359A6901"/>
    <w:rsid w:val="376B54F8"/>
    <w:rsid w:val="37846422"/>
    <w:rsid w:val="3A5D305A"/>
    <w:rsid w:val="46D04AB3"/>
    <w:rsid w:val="47CE69DC"/>
    <w:rsid w:val="484F02A2"/>
    <w:rsid w:val="4D145005"/>
    <w:rsid w:val="530308A1"/>
    <w:rsid w:val="579105C6"/>
    <w:rsid w:val="5C6E22EC"/>
    <w:rsid w:val="5E070ED0"/>
    <w:rsid w:val="5F2E01FA"/>
    <w:rsid w:val="61CA737D"/>
    <w:rsid w:val="672C74D4"/>
    <w:rsid w:val="6BDE4C2C"/>
    <w:rsid w:val="76F05BAF"/>
    <w:rsid w:val="7A543E6E"/>
    <w:rsid w:val="7EBBDE74"/>
    <w:rsid w:val="7FF6F9F2"/>
    <w:rsid w:val="9BEC84AE"/>
    <w:rsid w:val="F26A0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00690F1"/>
  <w15:docId w15:val="{92634EF1-7CFD-4BAF-B2A8-C61457FF6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41ca30ef-363e-46b0-b41e-e7c404de6c56</errorID>
      <errorWord>砺志</errorWord>
      <group>L1_Word</group>
      <groupName>字词问题</groupName>
      <ability>L2_Typo</ability>
      <abilityName>字词错误</abilityName>
      <candidateList>
        <item>励志</item>
      </candidateList>
      <explain/>
      <paraID>6EA7FE2E</paraID>
      <start>73</start>
      <end>75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A225D4A2-9B1A-4619-A4C8-242CDF216FB6}">
  <ds:schemaRefs>
    <ds:schemaRef ds:uri="http://schemas.wps.cn/vas-ai-hub/contract-review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727</Words>
  <Characters>735</Characters>
  <Application>Microsoft Office Word</Application>
  <DocSecurity>0</DocSecurity>
  <Lines>36</Lines>
  <Paragraphs>18</Paragraphs>
  <ScaleCrop>false</ScaleCrop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晚安。</dc:creator>
  <cp:lastModifiedBy>何冬琳</cp:lastModifiedBy>
  <cp:revision>3</cp:revision>
  <dcterms:created xsi:type="dcterms:W3CDTF">2026-04-10T16:00:00Z</dcterms:created>
  <dcterms:modified xsi:type="dcterms:W3CDTF">2026-04-13T01:48:00Z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62B2611DE4474267B666FD6B89C7A65A_13</vt:lpwstr>
  </property>
  <property fmtid="{D5CDD505-2E9C-101B-9397-08002B2CF9AE}" pid="4" name="KSOTemplateDocerSaveRecord">
    <vt:lpwstr>eyJoZGlkIjoiNmZjODE0MTJlNDk1M2FjZTdhNDM3MjQ3ZTI2MzNhY2UiLCJ1c2VySWQiOiIzMjA5MDkxMjUifQ==</vt:lpwstr>
  </property>
</Properties>
</file>