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广州华夏职业学院三期工程18栋、19栋、20栋西瓦采购项目竞争性谈判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2.1采购清单</w:t>
      </w:r>
    </w:p>
    <w:tbl>
      <w:tblPr>
        <w:tblStyle w:val="17"/>
        <w:tblW w:w="94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3"/>
        <w:gridCol w:w="1237"/>
        <w:gridCol w:w="1050"/>
        <w:gridCol w:w="1461"/>
        <w:gridCol w:w="1312"/>
        <w:gridCol w:w="1149"/>
        <w:gridCol w:w="1374"/>
      </w:tblGrid>
      <w:tr w14:paraId="755D8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1913" w:type="dxa"/>
            <w:vAlign w:val="center"/>
          </w:tcPr>
          <w:p w14:paraId="776035B2">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样式图</w:t>
            </w:r>
          </w:p>
        </w:tc>
        <w:tc>
          <w:tcPr>
            <w:tcW w:w="1237" w:type="dxa"/>
            <w:vAlign w:val="center"/>
          </w:tcPr>
          <w:p w14:paraId="1D84F50C">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val="en-US" w:eastAsia="zh-CN"/>
              </w:rPr>
              <w:t>名称/</w:t>
            </w:r>
            <w:r>
              <w:rPr>
                <w:rFonts w:hint="eastAsia" w:ascii="宋体" w:hAnsi="宋体" w:eastAsia="宋体" w:cs="宋体"/>
                <w:bCs/>
                <w:sz w:val="28"/>
                <w:szCs w:val="28"/>
                <w:vertAlign w:val="baseline"/>
                <w:lang w:eastAsia="zh-CN"/>
              </w:rPr>
              <w:t>规格（</w:t>
            </w:r>
            <w:r>
              <w:rPr>
                <w:rFonts w:hint="eastAsia" w:ascii="宋体" w:hAnsi="宋体" w:eastAsia="宋体" w:cs="宋体"/>
                <w:bCs/>
                <w:sz w:val="28"/>
                <w:szCs w:val="28"/>
                <w:vertAlign w:val="baseline"/>
                <w:lang w:val="en-US" w:eastAsia="zh-CN"/>
              </w:rPr>
              <w:t>mm</w:t>
            </w:r>
            <w:r>
              <w:rPr>
                <w:rFonts w:hint="eastAsia" w:ascii="宋体" w:hAnsi="宋体" w:eastAsia="宋体" w:cs="宋体"/>
                <w:bCs/>
                <w:sz w:val="28"/>
                <w:szCs w:val="28"/>
                <w:vertAlign w:val="baseline"/>
                <w:lang w:eastAsia="zh-CN"/>
              </w:rPr>
              <w:t>）</w:t>
            </w:r>
          </w:p>
        </w:tc>
        <w:tc>
          <w:tcPr>
            <w:tcW w:w="1050" w:type="dxa"/>
            <w:vAlign w:val="center"/>
          </w:tcPr>
          <w:p w14:paraId="4F465123">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颜色</w:t>
            </w:r>
          </w:p>
        </w:tc>
        <w:tc>
          <w:tcPr>
            <w:tcW w:w="1461" w:type="dxa"/>
            <w:vAlign w:val="center"/>
          </w:tcPr>
          <w:p w14:paraId="2584C7CA">
            <w:pPr>
              <w:jc w:val="center"/>
              <w:rPr>
                <w:rFonts w:hint="eastAsia" w:ascii="宋体" w:hAnsi="宋体" w:eastAsia="宋体" w:cs="宋体"/>
                <w:b/>
                <w:bCs w:val="0"/>
                <w:sz w:val="28"/>
                <w:szCs w:val="28"/>
                <w:vertAlign w:val="baseline"/>
                <w:lang w:val="en-US" w:eastAsia="zh-CN"/>
              </w:rPr>
            </w:pPr>
            <w:r>
              <w:rPr>
                <w:rFonts w:hint="eastAsia" w:ascii="宋体" w:hAnsi="宋体" w:eastAsia="宋体" w:cs="宋体"/>
                <w:bCs/>
                <w:sz w:val="28"/>
                <w:szCs w:val="28"/>
                <w:vertAlign w:val="baseline"/>
                <w:lang w:val="en-US" w:eastAsia="zh-CN"/>
              </w:rPr>
              <w:t>预计数量/片</w:t>
            </w:r>
          </w:p>
        </w:tc>
        <w:tc>
          <w:tcPr>
            <w:tcW w:w="1312" w:type="dxa"/>
            <w:vAlign w:val="center"/>
          </w:tcPr>
          <w:p w14:paraId="41A287DF">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eastAsia="zh-CN"/>
              </w:rPr>
              <w:t>含税</w:t>
            </w:r>
          </w:p>
          <w:p w14:paraId="4377397B">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eastAsia="zh-CN"/>
              </w:rPr>
              <w:t>单价（元）</w:t>
            </w:r>
          </w:p>
        </w:tc>
        <w:tc>
          <w:tcPr>
            <w:tcW w:w="1149" w:type="dxa"/>
            <w:vAlign w:val="center"/>
          </w:tcPr>
          <w:p w14:paraId="4C0EF1E5">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小计（元）</w:t>
            </w:r>
          </w:p>
        </w:tc>
        <w:tc>
          <w:tcPr>
            <w:tcW w:w="1374" w:type="dxa"/>
            <w:vAlign w:val="center"/>
          </w:tcPr>
          <w:p w14:paraId="0C95481B">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eastAsia="zh-CN"/>
              </w:rPr>
              <w:t>备注</w:t>
            </w:r>
          </w:p>
        </w:tc>
      </w:tr>
      <w:tr w14:paraId="15B122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 w:hRule="atLeast"/>
        </w:trPr>
        <w:tc>
          <w:tcPr>
            <w:tcW w:w="1913" w:type="dxa"/>
          </w:tcPr>
          <w:p w14:paraId="0350FAFF">
            <w:pPr>
              <w:jc w:val="center"/>
              <w:rPr>
                <w:rFonts w:hint="eastAsia" w:ascii="宋体" w:hAnsi="宋体" w:eastAsia="宋体" w:cs="宋体"/>
                <w:bCs/>
                <w:sz w:val="28"/>
                <w:szCs w:val="28"/>
                <w:vertAlign w:val="baseline"/>
                <w:lang w:val="en-US" w:eastAsia="zh-CN"/>
              </w:rPr>
            </w:pPr>
            <w:r>
              <w:rPr>
                <w:rFonts w:hint="eastAsia" w:ascii="宋体" w:hAnsi="宋体" w:eastAsia="宋体" w:cs="宋体"/>
              </w:rPr>
              <w:drawing>
                <wp:inline distT="0" distB="0" distL="114300" distR="114300">
                  <wp:extent cx="899160" cy="949325"/>
                  <wp:effectExtent l="0" t="0" r="15240" b="3175"/>
                  <wp:docPr id="135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 name="图片 1"/>
                          <pic:cNvPicPr>
                            <a:picLocks noChangeAspect="1"/>
                          </pic:cNvPicPr>
                        </pic:nvPicPr>
                        <pic:blipFill>
                          <a:blip r:embed="rId6"/>
                          <a:stretch>
                            <a:fillRect/>
                          </a:stretch>
                        </pic:blipFill>
                        <pic:spPr>
                          <a:xfrm>
                            <a:off x="0" y="0"/>
                            <a:ext cx="899160" cy="949325"/>
                          </a:xfrm>
                          <a:prstGeom prst="rect">
                            <a:avLst/>
                          </a:prstGeom>
                          <a:noFill/>
                          <a:ln w="9525">
                            <a:noFill/>
                          </a:ln>
                        </pic:spPr>
                      </pic:pic>
                    </a:graphicData>
                  </a:graphic>
                </wp:inline>
              </w:drawing>
            </w:r>
          </w:p>
        </w:tc>
        <w:tc>
          <w:tcPr>
            <w:tcW w:w="1237" w:type="dxa"/>
            <w:vAlign w:val="center"/>
          </w:tcPr>
          <w:p w14:paraId="46A69ADA">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主瓦310*310</w:t>
            </w:r>
          </w:p>
        </w:tc>
        <w:tc>
          <w:tcPr>
            <w:tcW w:w="1050" w:type="dxa"/>
            <w:vAlign w:val="center"/>
          </w:tcPr>
          <w:p w14:paraId="6C05EC1B">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蓝色</w:t>
            </w:r>
          </w:p>
        </w:tc>
        <w:tc>
          <w:tcPr>
            <w:tcW w:w="1461" w:type="dxa"/>
            <w:vAlign w:val="center"/>
          </w:tcPr>
          <w:p w14:paraId="7BDA5507">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22800</w:t>
            </w:r>
          </w:p>
        </w:tc>
        <w:tc>
          <w:tcPr>
            <w:tcW w:w="1312" w:type="dxa"/>
          </w:tcPr>
          <w:p w14:paraId="30149EA7">
            <w:pPr>
              <w:jc w:val="center"/>
              <w:rPr>
                <w:rFonts w:hint="eastAsia" w:ascii="宋体" w:hAnsi="宋体" w:eastAsia="宋体" w:cs="宋体"/>
                <w:bCs/>
                <w:sz w:val="28"/>
                <w:szCs w:val="28"/>
                <w:vertAlign w:val="baseline"/>
                <w:lang w:val="en-US" w:eastAsia="zh-CN"/>
              </w:rPr>
            </w:pPr>
          </w:p>
        </w:tc>
        <w:tc>
          <w:tcPr>
            <w:tcW w:w="1149" w:type="dxa"/>
          </w:tcPr>
          <w:p w14:paraId="14085612">
            <w:pPr>
              <w:jc w:val="center"/>
              <w:rPr>
                <w:rFonts w:hint="eastAsia" w:ascii="宋体" w:hAnsi="宋体" w:eastAsia="宋体" w:cs="宋体"/>
                <w:bCs/>
                <w:sz w:val="28"/>
                <w:szCs w:val="28"/>
                <w:vertAlign w:val="baseline"/>
                <w:lang w:val="en-US" w:eastAsia="zh-CN"/>
              </w:rPr>
            </w:pPr>
          </w:p>
        </w:tc>
        <w:tc>
          <w:tcPr>
            <w:tcW w:w="1374" w:type="dxa"/>
          </w:tcPr>
          <w:p w14:paraId="7896DCBA">
            <w:pPr>
              <w:jc w:val="center"/>
              <w:rPr>
                <w:rFonts w:hint="eastAsia" w:ascii="宋体" w:hAnsi="宋体" w:eastAsia="宋体" w:cs="宋体"/>
                <w:bCs/>
                <w:sz w:val="28"/>
                <w:szCs w:val="28"/>
                <w:vertAlign w:val="baseline"/>
                <w:lang w:val="en-US" w:eastAsia="zh-CN"/>
              </w:rPr>
            </w:pPr>
          </w:p>
        </w:tc>
      </w:tr>
      <w:tr w14:paraId="26D3BC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1913" w:type="dxa"/>
          </w:tcPr>
          <w:p w14:paraId="5F195AED">
            <w:pPr>
              <w:jc w:val="center"/>
              <w:rPr>
                <w:rFonts w:hint="eastAsia" w:ascii="宋体" w:hAnsi="宋体" w:eastAsia="宋体" w:cs="宋体"/>
                <w:bCs/>
                <w:sz w:val="28"/>
                <w:szCs w:val="28"/>
                <w:vertAlign w:val="baseline"/>
                <w:lang w:val="en-US" w:eastAsia="zh-CN"/>
              </w:rPr>
            </w:pPr>
            <w:r>
              <w:rPr>
                <w:rFonts w:hint="eastAsia" w:ascii="宋体" w:hAnsi="宋体" w:eastAsia="宋体" w:cs="宋体"/>
              </w:rPr>
              <w:drawing>
                <wp:inline distT="0" distB="0" distL="114300" distR="114300">
                  <wp:extent cx="1047115" cy="684530"/>
                  <wp:effectExtent l="0" t="0" r="635" b="1270"/>
                  <wp:docPr id="135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 name="图片 3"/>
                          <pic:cNvPicPr>
                            <a:picLocks noChangeAspect="1"/>
                          </pic:cNvPicPr>
                        </pic:nvPicPr>
                        <pic:blipFill>
                          <a:blip r:embed="rId7"/>
                          <a:stretch>
                            <a:fillRect/>
                          </a:stretch>
                        </pic:blipFill>
                        <pic:spPr>
                          <a:xfrm>
                            <a:off x="0" y="0"/>
                            <a:ext cx="1047115" cy="684530"/>
                          </a:xfrm>
                          <a:prstGeom prst="rect">
                            <a:avLst/>
                          </a:prstGeom>
                          <a:noFill/>
                          <a:ln w="9525">
                            <a:noFill/>
                          </a:ln>
                        </pic:spPr>
                      </pic:pic>
                    </a:graphicData>
                  </a:graphic>
                </wp:inline>
              </w:drawing>
            </w:r>
          </w:p>
        </w:tc>
        <w:tc>
          <w:tcPr>
            <w:tcW w:w="1237" w:type="dxa"/>
            <w:vAlign w:val="center"/>
          </w:tcPr>
          <w:p w14:paraId="3B5D8A4E">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脊瓦</w:t>
            </w:r>
          </w:p>
        </w:tc>
        <w:tc>
          <w:tcPr>
            <w:tcW w:w="1050" w:type="dxa"/>
            <w:vAlign w:val="center"/>
          </w:tcPr>
          <w:p w14:paraId="68BE0DA9">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蓝色</w:t>
            </w:r>
          </w:p>
        </w:tc>
        <w:tc>
          <w:tcPr>
            <w:tcW w:w="1461" w:type="dxa"/>
            <w:vAlign w:val="center"/>
          </w:tcPr>
          <w:p w14:paraId="0AC3687C">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880</w:t>
            </w:r>
          </w:p>
        </w:tc>
        <w:tc>
          <w:tcPr>
            <w:tcW w:w="1312" w:type="dxa"/>
          </w:tcPr>
          <w:p w14:paraId="31CD056D">
            <w:pPr>
              <w:jc w:val="center"/>
              <w:rPr>
                <w:rFonts w:hint="eastAsia" w:ascii="宋体" w:hAnsi="宋体" w:eastAsia="宋体" w:cs="宋体"/>
                <w:bCs/>
                <w:sz w:val="28"/>
                <w:szCs w:val="28"/>
                <w:vertAlign w:val="baseline"/>
                <w:lang w:val="en-US" w:eastAsia="zh-CN"/>
              </w:rPr>
            </w:pPr>
          </w:p>
        </w:tc>
        <w:tc>
          <w:tcPr>
            <w:tcW w:w="1149" w:type="dxa"/>
          </w:tcPr>
          <w:p w14:paraId="722C9F38">
            <w:pPr>
              <w:jc w:val="center"/>
              <w:rPr>
                <w:rFonts w:hint="eastAsia" w:ascii="宋体" w:hAnsi="宋体" w:eastAsia="宋体" w:cs="宋体"/>
                <w:bCs/>
                <w:sz w:val="28"/>
                <w:szCs w:val="28"/>
                <w:vertAlign w:val="baseline"/>
                <w:lang w:val="en-US" w:eastAsia="zh-CN"/>
              </w:rPr>
            </w:pPr>
          </w:p>
        </w:tc>
        <w:tc>
          <w:tcPr>
            <w:tcW w:w="1374" w:type="dxa"/>
          </w:tcPr>
          <w:p w14:paraId="29711EAB">
            <w:pPr>
              <w:jc w:val="center"/>
              <w:rPr>
                <w:rFonts w:hint="eastAsia" w:ascii="宋体" w:hAnsi="宋体" w:eastAsia="宋体" w:cs="宋体"/>
                <w:bCs/>
                <w:sz w:val="28"/>
                <w:szCs w:val="28"/>
                <w:vertAlign w:val="baseline"/>
                <w:lang w:val="en-US" w:eastAsia="zh-CN"/>
              </w:rPr>
            </w:pPr>
          </w:p>
        </w:tc>
      </w:tr>
      <w:tr w14:paraId="2C587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trPr>
        <w:tc>
          <w:tcPr>
            <w:tcW w:w="1913" w:type="dxa"/>
          </w:tcPr>
          <w:p w14:paraId="2D0A9526">
            <w:pPr>
              <w:jc w:val="center"/>
              <w:rPr>
                <w:rFonts w:hint="eastAsia" w:ascii="宋体" w:hAnsi="宋体" w:eastAsia="宋体" w:cs="宋体"/>
              </w:rPr>
            </w:pPr>
            <w:r>
              <w:rPr>
                <w:rFonts w:hint="eastAsia" w:ascii="宋体" w:hAnsi="宋体" w:eastAsia="宋体" w:cs="宋体"/>
              </w:rPr>
              <w:drawing>
                <wp:inline distT="0" distB="0" distL="114300" distR="114300">
                  <wp:extent cx="1080770" cy="462280"/>
                  <wp:effectExtent l="0" t="0" r="5080" b="13970"/>
                  <wp:docPr id="136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2" name="图片 12"/>
                          <pic:cNvPicPr>
                            <a:picLocks noChangeAspect="1"/>
                          </pic:cNvPicPr>
                        </pic:nvPicPr>
                        <pic:blipFill>
                          <a:blip r:embed="rId8"/>
                          <a:stretch>
                            <a:fillRect/>
                          </a:stretch>
                        </pic:blipFill>
                        <pic:spPr>
                          <a:xfrm>
                            <a:off x="0" y="0"/>
                            <a:ext cx="1080770" cy="462280"/>
                          </a:xfrm>
                          <a:prstGeom prst="rect">
                            <a:avLst/>
                          </a:prstGeom>
                          <a:noFill/>
                          <a:ln w="9525">
                            <a:noFill/>
                          </a:ln>
                        </pic:spPr>
                      </pic:pic>
                    </a:graphicData>
                  </a:graphic>
                </wp:inline>
              </w:drawing>
            </w:r>
          </w:p>
        </w:tc>
        <w:tc>
          <w:tcPr>
            <w:tcW w:w="1237" w:type="dxa"/>
            <w:vAlign w:val="center"/>
          </w:tcPr>
          <w:p w14:paraId="442457B0">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盾瓦</w:t>
            </w:r>
          </w:p>
        </w:tc>
        <w:tc>
          <w:tcPr>
            <w:tcW w:w="1050" w:type="dxa"/>
            <w:vAlign w:val="center"/>
          </w:tcPr>
          <w:p w14:paraId="23B57115">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蓝色</w:t>
            </w:r>
          </w:p>
        </w:tc>
        <w:tc>
          <w:tcPr>
            <w:tcW w:w="1461" w:type="dxa"/>
            <w:vAlign w:val="center"/>
          </w:tcPr>
          <w:p w14:paraId="7E3B924B">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1760</w:t>
            </w:r>
          </w:p>
        </w:tc>
        <w:tc>
          <w:tcPr>
            <w:tcW w:w="1312" w:type="dxa"/>
          </w:tcPr>
          <w:p w14:paraId="633CEE6D">
            <w:pPr>
              <w:jc w:val="center"/>
              <w:rPr>
                <w:rFonts w:hint="eastAsia" w:ascii="宋体" w:hAnsi="宋体" w:eastAsia="宋体" w:cs="宋体"/>
                <w:bCs/>
                <w:sz w:val="28"/>
                <w:szCs w:val="28"/>
                <w:vertAlign w:val="baseline"/>
                <w:lang w:val="en-US" w:eastAsia="zh-CN"/>
              </w:rPr>
            </w:pPr>
          </w:p>
        </w:tc>
        <w:tc>
          <w:tcPr>
            <w:tcW w:w="1149" w:type="dxa"/>
          </w:tcPr>
          <w:p w14:paraId="1FFEF393">
            <w:pPr>
              <w:jc w:val="center"/>
              <w:rPr>
                <w:rFonts w:hint="eastAsia" w:ascii="宋体" w:hAnsi="宋体" w:eastAsia="宋体" w:cs="宋体"/>
                <w:bCs/>
                <w:sz w:val="28"/>
                <w:szCs w:val="28"/>
                <w:vertAlign w:val="baseline"/>
                <w:lang w:val="en-US" w:eastAsia="zh-CN"/>
              </w:rPr>
            </w:pPr>
          </w:p>
        </w:tc>
        <w:tc>
          <w:tcPr>
            <w:tcW w:w="1374" w:type="dxa"/>
          </w:tcPr>
          <w:p w14:paraId="03DF8D68">
            <w:pPr>
              <w:jc w:val="center"/>
              <w:rPr>
                <w:rFonts w:hint="eastAsia" w:ascii="宋体" w:hAnsi="宋体" w:eastAsia="宋体" w:cs="宋体"/>
                <w:bCs/>
                <w:sz w:val="28"/>
                <w:szCs w:val="28"/>
                <w:vertAlign w:val="baseline"/>
                <w:lang w:val="en-US" w:eastAsia="zh-CN"/>
              </w:rPr>
            </w:pPr>
          </w:p>
        </w:tc>
      </w:tr>
      <w:tr w14:paraId="38539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9496" w:type="dxa"/>
            <w:gridSpan w:val="7"/>
          </w:tcPr>
          <w:p w14:paraId="15CC5BF7">
            <w:pPr>
              <w:jc w:val="left"/>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注：货物验收以采购人提供的样板为准。</w:t>
            </w:r>
          </w:p>
        </w:tc>
      </w:tr>
    </w:tbl>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2.2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365277733"/>
      <w:bookmarkStart w:id="1" w:name="_Toc367785054"/>
      <w:bookmarkStart w:id="2" w:name="_Toc394308871"/>
      <w:bookmarkStart w:id="3" w:name="_Toc419471097"/>
      <w:bookmarkStart w:id="4" w:name="_Toc331577423"/>
      <w:bookmarkStart w:id="5" w:name="_Toc4485976"/>
      <w:bookmarkStart w:id="6" w:name="_Toc414376459"/>
      <w:bookmarkStart w:id="7" w:name="_Toc478389692"/>
      <w:bookmarkStart w:id="8" w:name="_Toc391021742"/>
      <w:bookmarkStart w:id="9" w:name="_Toc423788127"/>
      <w:bookmarkStart w:id="10" w:name="_Toc452453476"/>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（4）货款结算方式：月结方式，当月货款次月10号前</w:t>
      </w:r>
      <w:r>
        <w:rPr>
          <w:rFonts w:hint="eastAsia" w:ascii="宋体" w:hAnsi="宋体" w:cs="宋体"/>
          <w:b w:val="0"/>
          <w:bCs w:val="0"/>
          <w:color w:val="auto"/>
          <w:sz w:val="28"/>
          <w:szCs w:val="28"/>
          <w:lang w:val="en-US" w:eastAsia="zh-CN"/>
        </w:rPr>
        <w:t>采购人</w:t>
      </w:r>
      <w:r>
        <w:rPr>
          <w:rFonts w:hint="eastAsia" w:ascii="宋体" w:hAnsi="宋体" w:eastAsia="宋体" w:cs="宋体"/>
          <w:b w:val="0"/>
          <w:bCs w:val="0"/>
          <w:color w:val="auto"/>
          <w:sz w:val="28"/>
          <w:szCs w:val="28"/>
          <w:lang w:val="en-US" w:eastAsia="zh-CN"/>
        </w:rPr>
        <w:t>凭</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提供发票送货凭证结算完毕，付款最迟不会超过 30天。</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应及时开具当月发票，发票时间不可超过30日</w:t>
      </w:r>
      <w:r>
        <w:rPr>
          <w:rFonts w:hint="eastAsia" w:ascii="宋体" w:hAnsi="宋体" w:cs="宋体"/>
          <w:b w:val="0"/>
          <w:bCs w:val="0"/>
          <w:color w:val="auto"/>
          <w:sz w:val="28"/>
          <w:szCs w:val="28"/>
          <w:lang w:val="en-US" w:eastAsia="zh-CN"/>
        </w:rPr>
        <w:t>。</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w:t>
      </w:r>
      <w:r>
        <w:rPr>
          <w:rFonts w:hint="eastAsia" w:ascii="宋体" w:hAnsi="宋体" w:cs="宋体"/>
          <w:b w:val="0"/>
          <w:bCs w:val="0"/>
          <w:color w:val="0000FF"/>
          <w:sz w:val="28"/>
          <w:szCs w:val="28"/>
          <w:lang w:val="en-US" w:eastAsia="zh-CN"/>
        </w:rPr>
        <w:t>24小时内</w:t>
      </w:r>
      <w:r>
        <w:rPr>
          <w:rFonts w:hint="eastAsia" w:ascii="宋体" w:hAnsi="宋体" w:cs="宋体"/>
          <w:b w:val="0"/>
          <w:bCs w:val="0"/>
          <w:color w:val="auto"/>
          <w:sz w:val="28"/>
          <w:szCs w:val="28"/>
          <w:lang w:val="en-US" w:eastAsia="zh-CN"/>
        </w:rPr>
        <w:t>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交货地点：广州市从化区城鳌大道栋772号广州华夏职业学院内采购人指定地点。</w:t>
      </w: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质量保证和售后服务要求：成交供应商对货物提供至少1年免费全质保服务，如因材料自身出现质量问题，中标人负责替换同型号、规格的产品，所产生的一切费用由成交供应商负责。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 xml:space="preserve">03 </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31</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下午15</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00</w:t>
      </w:r>
      <w:bookmarkStart w:id="19" w:name="_GoBack"/>
      <w:bookmarkEnd w:id="19"/>
      <w:r>
        <w:rPr>
          <w:rFonts w:hint="eastAsia" w:asciiTheme="majorEastAsia" w:hAnsiTheme="majorEastAsia" w:eastAsiaTheme="majorEastAsia" w:cstheme="majorEastAsia"/>
          <w:b/>
          <w:bCs/>
          <w:color w:val="0000FF"/>
          <w:sz w:val="28"/>
          <w:szCs w:val="28"/>
          <w:highlight w:val="none"/>
          <w:u w:val="single"/>
        </w:rPr>
        <w:t>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03</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23日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7"/>
        <w:tblW w:w="949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3"/>
        <w:gridCol w:w="1237"/>
        <w:gridCol w:w="1050"/>
        <w:gridCol w:w="1461"/>
        <w:gridCol w:w="1312"/>
        <w:gridCol w:w="1149"/>
        <w:gridCol w:w="1374"/>
      </w:tblGrid>
      <w:tr w14:paraId="06813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atLeast"/>
        </w:trPr>
        <w:tc>
          <w:tcPr>
            <w:tcW w:w="1913" w:type="dxa"/>
            <w:vAlign w:val="center"/>
          </w:tcPr>
          <w:p w14:paraId="722FC395">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样式图</w:t>
            </w:r>
          </w:p>
        </w:tc>
        <w:tc>
          <w:tcPr>
            <w:tcW w:w="1237" w:type="dxa"/>
            <w:vAlign w:val="center"/>
          </w:tcPr>
          <w:p w14:paraId="5793DAD7">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val="en-US" w:eastAsia="zh-CN"/>
              </w:rPr>
              <w:t>名称/</w:t>
            </w:r>
            <w:r>
              <w:rPr>
                <w:rFonts w:hint="eastAsia" w:ascii="宋体" w:hAnsi="宋体" w:eastAsia="宋体" w:cs="宋体"/>
                <w:bCs/>
                <w:sz w:val="28"/>
                <w:szCs w:val="28"/>
                <w:vertAlign w:val="baseline"/>
                <w:lang w:eastAsia="zh-CN"/>
              </w:rPr>
              <w:t>规格（</w:t>
            </w:r>
            <w:r>
              <w:rPr>
                <w:rFonts w:hint="eastAsia" w:ascii="宋体" w:hAnsi="宋体" w:eastAsia="宋体" w:cs="宋体"/>
                <w:bCs/>
                <w:sz w:val="28"/>
                <w:szCs w:val="28"/>
                <w:vertAlign w:val="baseline"/>
                <w:lang w:val="en-US" w:eastAsia="zh-CN"/>
              </w:rPr>
              <w:t>mm</w:t>
            </w:r>
            <w:r>
              <w:rPr>
                <w:rFonts w:hint="eastAsia" w:ascii="宋体" w:hAnsi="宋体" w:eastAsia="宋体" w:cs="宋体"/>
                <w:bCs/>
                <w:sz w:val="28"/>
                <w:szCs w:val="28"/>
                <w:vertAlign w:val="baseline"/>
                <w:lang w:eastAsia="zh-CN"/>
              </w:rPr>
              <w:t>）</w:t>
            </w:r>
          </w:p>
        </w:tc>
        <w:tc>
          <w:tcPr>
            <w:tcW w:w="1050" w:type="dxa"/>
            <w:vAlign w:val="center"/>
          </w:tcPr>
          <w:p w14:paraId="6868068A">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颜色</w:t>
            </w:r>
          </w:p>
        </w:tc>
        <w:tc>
          <w:tcPr>
            <w:tcW w:w="1461" w:type="dxa"/>
            <w:vAlign w:val="center"/>
          </w:tcPr>
          <w:p w14:paraId="62CF55A0">
            <w:pPr>
              <w:jc w:val="center"/>
              <w:rPr>
                <w:rFonts w:hint="eastAsia" w:ascii="宋体" w:hAnsi="宋体" w:eastAsia="宋体" w:cs="宋体"/>
                <w:b/>
                <w:bCs w:val="0"/>
                <w:sz w:val="28"/>
                <w:szCs w:val="28"/>
                <w:vertAlign w:val="baseline"/>
                <w:lang w:val="en-US" w:eastAsia="zh-CN"/>
              </w:rPr>
            </w:pPr>
            <w:r>
              <w:rPr>
                <w:rFonts w:hint="eastAsia" w:ascii="宋体" w:hAnsi="宋体" w:eastAsia="宋体" w:cs="宋体"/>
                <w:bCs/>
                <w:sz w:val="28"/>
                <w:szCs w:val="28"/>
                <w:vertAlign w:val="baseline"/>
                <w:lang w:val="en-US" w:eastAsia="zh-CN"/>
              </w:rPr>
              <w:t>预计数量/片</w:t>
            </w:r>
          </w:p>
        </w:tc>
        <w:tc>
          <w:tcPr>
            <w:tcW w:w="1312" w:type="dxa"/>
            <w:vAlign w:val="center"/>
          </w:tcPr>
          <w:p w14:paraId="39F4628A">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eastAsia="zh-CN"/>
              </w:rPr>
              <w:t>含税</w:t>
            </w:r>
          </w:p>
          <w:p w14:paraId="5152A36D">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eastAsia="zh-CN"/>
              </w:rPr>
              <w:t>单价（元）</w:t>
            </w:r>
          </w:p>
        </w:tc>
        <w:tc>
          <w:tcPr>
            <w:tcW w:w="1149" w:type="dxa"/>
            <w:vAlign w:val="center"/>
          </w:tcPr>
          <w:p w14:paraId="72C8F06E">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小计（元）</w:t>
            </w:r>
          </w:p>
        </w:tc>
        <w:tc>
          <w:tcPr>
            <w:tcW w:w="1374" w:type="dxa"/>
            <w:vAlign w:val="center"/>
          </w:tcPr>
          <w:p w14:paraId="3F792EC6">
            <w:pPr>
              <w:jc w:val="center"/>
              <w:rPr>
                <w:rFonts w:hint="eastAsia" w:ascii="宋体" w:hAnsi="宋体" w:eastAsia="宋体" w:cs="宋体"/>
                <w:bCs/>
                <w:sz w:val="28"/>
                <w:szCs w:val="28"/>
                <w:vertAlign w:val="baseline"/>
                <w:lang w:eastAsia="zh-CN"/>
              </w:rPr>
            </w:pPr>
            <w:r>
              <w:rPr>
                <w:rFonts w:hint="eastAsia" w:ascii="宋体" w:hAnsi="宋体" w:eastAsia="宋体" w:cs="宋体"/>
                <w:bCs/>
                <w:sz w:val="28"/>
                <w:szCs w:val="28"/>
                <w:vertAlign w:val="baseline"/>
                <w:lang w:eastAsia="zh-CN"/>
              </w:rPr>
              <w:t>备注</w:t>
            </w:r>
          </w:p>
        </w:tc>
      </w:tr>
      <w:tr w14:paraId="5DCAB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1" w:hRule="atLeast"/>
        </w:trPr>
        <w:tc>
          <w:tcPr>
            <w:tcW w:w="1913" w:type="dxa"/>
          </w:tcPr>
          <w:p w14:paraId="5C4C0226">
            <w:pPr>
              <w:jc w:val="center"/>
              <w:rPr>
                <w:rFonts w:hint="eastAsia" w:ascii="宋体" w:hAnsi="宋体" w:eastAsia="宋体" w:cs="宋体"/>
                <w:bCs/>
                <w:sz w:val="28"/>
                <w:szCs w:val="28"/>
                <w:vertAlign w:val="baseline"/>
                <w:lang w:val="en-US" w:eastAsia="zh-CN"/>
              </w:rPr>
            </w:pPr>
            <w:r>
              <w:rPr>
                <w:rFonts w:hint="eastAsia" w:ascii="宋体" w:hAnsi="宋体" w:eastAsia="宋体" w:cs="宋体"/>
              </w:rPr>
              <w:drawing>
                <wp:inline distT="0" distB="0" distL="114300" distR="114300">
                  <wp:extent cx="899160" cy="949325"/>
                  <wp:effectExtent l="0" t="0" r="15240" b="317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6"/>
                          <a:stretch>
                            <a:fillRect/>
                          </a:stretch>
                        </pic:blipFill>
                        <pic:spPr>
                          <a:xfrm>
                            <a:off x="0" y="0"/>
                            <a:ext cx="899160" cy="949325"/>
                          </a:xfrm>
                          <a:prstGeom prst="rect">
                            <a:avLst/>
                          </a:prstGeom>
                          <a:noFill/>
                          <a:ln w="9525">
                            <a:noFill/>
                          </a:ln>
                        </pic:spPr>
                      </pic:pic>
                    </a:graphicData>
                  </a:graphic>
                </wp:inline>
              </w:drawing>
            </w:r>
          </w:p>
        </w:tc>
        <w:tc>
          <w:tcPr>
            <w:tcW w:w="1237" w:type="dxa"/>
            <w:vAlign w:val="center"/>
          </w:tcPr>
          <w:p w14:paraId="75A597FE">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主瓦310*310</w:t>
            </w:r>
          </w:p>
        </w:tc>
        <w:tc>
          <w:tcPr>
            <w:tcW w:w="1050" w:type="dxa"/>
            <w:vAlign w:val="center"/>
          </w:tcPr>
          <w:p w14:paraId="6ED96507">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蓝色</w:t>
            </w:r>
          </w:p>
        </w:tc>
        <w:tc>
          <w:tcPr>
            <w:tcW w:w="1461" w:type="dxa"/>
            <w:vAlign w:val="center"/>
          </w:tcPr>
          <w:p w14:paraId="7BCBA1D1">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22800</w:t>
            </w:r>
          </w:p>
        </w:tc>
        <w:tc>
          <w:tcPr>
            <w:tcW w:w="1312" w:type="dxa"/>
          </w:tcPr>
          <w:p w14:paraId="36246417">
            <w:pPr>
              <w:jc w:val="center"/>
              <w:rPr>
                <w:rFonts w:hint="eastAsia" w:ascii="宋体" w:hAnsi="宋体" w:eastAsia="宋体" w:cs="宋体"/>
                <w:bCs/>
                <w:sz w:val="28"/>
                <w:szCs w:val="28"/>
                <w:vertAlign w:val="baseline"/>
                <w:lang w:val="en-US" w:eastAsia="zh-CN"/>
              </w:rPr>
            </w:pPr>
          </w:p>
        </w:tc>
        <w:tc>
          <w:tcPr>
            <w:tcW w:w="1149" w:type="dxa"/>
          </w:tcPr>
          <w:p w14:paraId="3DAFE946">
            <w:pPr>
              <w:jc w:val="center"/>
              <w:rPr>
                <w:rFonts w:hint="eastAsia" w:ascii="宋体" w:hAnsi="宋体" w:eastAsia="宋体" w:cs="宋体"/>
                <w:bCs/>
                <w:sz w:val="28"/>
                <w:szCs w:val="28"/>
                <w:vertAlign w:val="baseline"/>
                <w:lang w:val="en-US" w:eastAsia="zh-CN"/>
              </w:rPr>
            </w:pPr>
          </w:p>
        </w:tc>
        <w:tc>
          <w:tcPr>
            <w:tcW w:w="1374" w:type="dxa"/>
          </w:tcPr>
          <w:p w14:paraId="23B256CA">
            <w:pPr>
              <w:jc w:val="center"/>
              <w:rPr>
                <w:rFonts w:hint="eastAsia" w:ascii="宋体" w:hAnsi="宋体" w:eastAsia="宋体" w:cs="宋体"/>
                <w:bCs/>
                <w:sz w:val="28"/>
                <w:szCs w:val="28"/>
                <w:vertAlign w:val="baseline"/>
                <w:lang w:val="en-US" w:eastAsia="zh-CN"/>
              </w:rPr>
            </w:pPr>
          </w:p>
        </w:tc>
      </w:tr>
      <w:tr w14:paraId="5F5D5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3" w:hRule="atLeast"/>
        </w:trPr>
        <w:tc>
          <w:tcPr>
            <w:tcW w:w="1913" w:type="dxa"/>
          </w:tcPr>
          <w:p w14:paraId="5612E041">
            <w:pPr>
              <w:jc w:val="center"/>
              <w:rPr>
                <w:rFonts w:hint="eastAsia" w:ascii="宋体" w:hAnsi="宋体" w:eastAsia="宋体" w:cs="宋体"/>
                <w:bCs/>
                <w:sz w:val="28"/>
                <w:szCs w:val="28"/>
                <w:vertAlign w:val="baseline"/>
                <w:lang w:val="en-US" w:eastAsia="zh-CN"/>
              </w:rPr>
            </w:pPr>
            <w:r>
              <w:rPr>
                <w:rFonts w:hint="eastAsia" w:ascii="宋体" w:hAnsi="宋体" w:eastAsia="宋体" w:cs="宋体"/>
              </w:rPr>
              <w:drawing>
                <wp:inline distT="0" distB="0" distL="114300" distR="114300">
                  <wp:extent cx="1047115" cy="684530"/>
                  <wp:effectExtent l="0" t="0" r="635" b="1270"/>
                  <wp:docPr id="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7"/>
                          <a:stretch>
                            <a:fillRect/>
                          </a:stretch>
                        </pic:blipFill>
                        <pic:spPr>
                          <a:xfrm>
                            <a:off x="0" y="0"/>
                            <a:ext cx="1047115" cy="684530"/>
                          </a:xfrm>
                          <a:prstGeom prst="rect">
                            <a:avLst/>
                          </a:prstGeom>
                          <a:noFill/>
                          <a:ln w="9525">
                            <a:noFill/>
                          </a:ln>
                        </pic:spPr>
                      </pic:pic>
                    </a:graphicData>
                  </a:graphic>
                </wp:inline>
              </w:drawing>
            </w:r>
          </w:p>
        </w:tc>
        <w:tc>
          <w:tcPr>
            <w:tcW w:w="1237" w:type="dxa"/>
            <w:vAlign w:val="center"/>
          </w:tcPr>
          <w:p w14:paraId="3F613EE5">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脊瓦</w:t>
            </w:r>
          </w:p>
        </w:tc>
        <w:tc>
          <w:tcPr>
            <w:tcW w:w="1050" w:type="dxa"/>
            <w:vAlign w:val="center"/>
          </w:tcPr>
          <w:p w14:paraId="64933F42">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蓝色</w:t>
            </w:r>
          </w:p>
        </w:tc>
        <w:tc>
          <w:tcPr>
            <w:tcW w:w="1461" w:type="dxa"/>
            <w:vAlign w:val="center"/>
          </w:tcPr>
          <w:p w14:paraId="0771B98B">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880</w:t>
            </w:r>
          </w:p>
        </w:tc>
        <w:tc>
          <w:tcPr>
            <w:tcW w:w="1312" w:type="dxa"/>
          </w:tcPr>
          <w:p w14:paraId="494D4FE7">
            <w:pPr>
              <w:jc w:val="center"/>
              <w:rPr>
                <w:rFonts w:hint="eastAsia" w:ascii="宋体" w:hAnsi="宋体" w:eastAsia="宋体" w:cs="宋体"/>
                <w:bCs/>
                <w:sz w:val="28"/>
                <w:szCs w:val="28"/>
                <w:vertAlign w:val="baseline"/>
                <w:lang w:val="en-US" w:eastAsia="zh-CN"/>
              </w:rPr>
            </w:pPr>
          </w:p>
        </w:tc>
        <w:tc>
          <w:tcPr>
            <w:tcW w:w="1149" w:type="dxa"/>
          </w:tcPr>
          <w:p w14:paraId="10F41F8E">
            <w:pPr>
              <w:jc w:val="center"/>
              <w:rPr>
                <w:rFonts w:hint="eastAsia" w:ascii="宋体" w:hAnsi="宋体" w:eastAsia="宋体" w:cs="宋体"/>
                <w:bCs/>
                <w:sz w:val="28"/>
                <w:szCs w:val="28"/>
                <w:vertAlign w:val="baseline"/>
                <w:lang w:val="en-US" w:eastAsia="zh-CN"/>
              </w:rPr>
            </w:pPr>
          </w:p>
        </w:tc>
        <w:tc>
          <w:tcPr>
            <w:tcW w:w="1374" w:type="dxa"/>
          </w:tcPr>
          <w:p w14:paraId="32848609">
            <w:pPr>
              <w:jc w:val="center"/>
              <w:rPr>
                <w:rFonts w:hint="eastAsia" w:ascii="宋体" w:hAnsi="宋体" w:eastAsia="宋体" w:cs="宋体"/>
                <w:bCs/>
                <w:sz w:val="28"/>
                <w:szCs w:val="28"/>
                <w:vertAlign w:val="baseline"/>
                <w:lang w:val="en-US" w:eastAsia="zh-CN"/>
              </w:rPr>
            </w:pPr>
          </w:p>
        </w:tc>
      </w:tr>
      <w:tr w14:paraId="46B2F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4" w:hRule="atLeast"/>
        </w:trPr>
        <w:tc>
          <w:tcPr>
            <w:tcW w:w="1913" w:type="dxa"/>
          </w:tcPr>
          <w:p w14:paraId="0AE30535">
            <w:pPr>
              <w:jc w:val="center"/>
              <w:rPr>
                <w:rFonts w:hint="eastAsia" w:ascii="宋体" w:hAnsi="宋体" w:eastAsia="宋体" w:cs="宋体"/>
              </w:rPr>
            </w:pPr>
            <w:r>
              <w:rPr>
                <w:rFonts w:hint="eastAsia" w:ascii="宋体" w:hAnsi="宋体" w:eastAsia="宋体" w:cs="宋体"/>
              </w:rPr>
              <w:drawing>
                <wp:inline distT="0" distB="0" distL="114300" distR="114300">
                  <wp:extent cx="1080770" cy="462280"/>
                  <wp:effectExtent l="0" t="0" r="5080" b="13970"/>
                  <wp:docPr id="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2"/>
                          <pic:cNvPicPr>
                            <a:picLocks noChangeAspect="1"/>
                          </pic:cNvPicPr>
                        </pic:nvPicPr>
                        <pic:blipFill>
                          <a:blip r:embed="rId8"/>
                          <a:stretch>
                            <a:fillRect/>
                          </a:stretch>
                        </pic:blipFill>
                        <pic:spPr>
                          <a:xfrm>
                            <a:off x="0" y="0"/>
                            <a:ext cx="1080770" cy="462280"/>
                          </a:xfrm>
                          <a:prstGeom prst="rect">
                            <a:avLst/>
                          </a:prstGeom>
                          <a:noFill/>
                          <a:ln w="9525">
                            <a:noFill/>
                          </a:ln>
                        </pic:spPr>
                      </pic:pic>
                    </a:graphicData>
                  </a:graphic>
                </wp:inline>
              </w:drawing>
            </w:r>
          </w:p>
        </w:tc>
        <w:tc>
          <w:tcPr>
            <w:tcW w:w="1237" w:type="dxa"/>
            <w:vAlign w:val="center"/>
          </w:tcPr>
          <w:p w14:paraId="18AC72DD">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盾瓦</w:t>
            </w:r>
          </w:p>
        </w:tc>
        <w:tc>
          <w:tcPr>
            <w:tcW w:w="1050" w:type="dxa"/>
            <w:vAlign w:val="center"/>
          </w:tcPr>
          <w:p w14:paraId="0593D95A">
            <w:pPr>
              <w:jc w:val="center"/>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蓝色</w:t>
            </w:r>
          </w:p>
        </w:tc>
        <w:tc>
          <w:tcPr>
            <w:tcW w:w="1461" w:type="dxa"/>
            <w:vAlign w:val="center"/>
          </w:tcPr>
          <w:p w14:paraId="4D2B4BB1">
            <w:pPr>
              <w:jc w:val="center"/>
              <w:rPr>
                <w:rFonts w:hint="default"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1760</w:t>
            </w:r>
          </w:p>
        </w:tc>
        <w:tc>
          <w:tcPr>
            <w:tcW w:w="1312" w:type="dxa"/>
          </w:tcPr>
          <w:p w14:paraId="02D4878E">
            <w:pPr>
              <w:jc w:val="center"/>
              <w:rPr>
                <w:rFonts w:hint="eastAsia" w:ascii="宋体" w:hAnsi="宋体" w:eastAsia="宋体" w:cs="宋体"/>
                <w:bCs/>
                <w:sz w:val="28"/>
                <w:szCs w:val="28"/>
                <w:vertAlign w:val="baseline"/>
                <w:lang w:val="en-US" w:eastAsia="zh-CN"/>
              </w:rPr>
            </w:pPr>
          </w:p>
        </w:tc>
        <w:tc>
          <w:tcPr>
            <w:tcW w:w="1149" w:type="dxa"/>
          </w:tcPr>
          <w:p w14:paraId="462C05FE">
            <w:pPr>
              <w:jc w:val="center"/>
              <w:rPr>
                <w:rFonts w:hint="eastAsia" w:ascii="宋体" w:hAnsi="宋体" w:eastAsia="宋体" w:cs="宋体"/>
                <w:bCs/>
                <w:sz w:val="28"/>
                <w:szCs w:val="28"/>
                <w:vertAlign w:val="baseline"/>
                <w:lang w:val="en-US" w:eastAsia="zh-CN"/>
              </w:rPr>
            </w:pPr>
          </w:p>
        </w:tc>
        <w:tc>
          <w:tcPr>
            <w:tcW w:w="1374" w:type="dxa"/>
          </w:tcPr>
          <w:p w14:paraId="33677EE2">
            <w:pPr>
              <w:jc w:val="center"/>
              <w:rPr>
                <w:rFonts w:hint="eastAsia" w:ascii="宋体" w:hAnsi="宋体" w:eastAsia="宋体" w:cs="宋体"/>
                <w:bCs/>
                <w:sz w:val="28"/>
                <w:szCs w:val="28"/>
                <w:vertAlign w:val="baseline"/>
                <w:lang w:val="en-US" w:eastAsia="zh-CN"/>
              </w:rPr>
            </w:pPr>
          </w:p>
        </w:tc>
      </w:tr>
      <w:tr w14:paraId="65440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9496" w:type="dxa"/>
            <w:gridSpan w:val="7"/>
          </w:tcPr>
          <w:p w14:paraId="4A36E571">
            <w:pPr>
              <w:jc w:val="left"/>
              <w:rPr>
                <w:rFonts w:hint="eastAsia" w:ascii="宋体" w:hAnsi="宋体" w:eastAsia="宋体" w:cs="宋体"/>
                <w:bCs/>
                <w:sz w:val="28"/>
                <w:szCs w:val="28"/>
                <w:vertAlign w:val="baseline"/>
                <w:lang w:val="en-US" w:eastAsia="zh-CN"/>
              </w:rPr>
            </w:pPr>
            <w:r>
              <w:rPr>
                <w:rFonts w:hint="eastAsia" w:ascii="宋体" w:hAnsi="宋体" w:eastAsia="宋体" w:cs="宋体"/>
                <w:bCs/>
                <w:sz w:val="28"/>
                <w:szCs w:val="28"/>
                <w:vertAlign w:val="baseline"/>
                <w:lang w:val="en-US" w:eastAsia="zh-CN"/>
              </w:rPr>
              <w:t>注：货物验收以采购人提供的样板为准。</w:t>
            </w:r>
          </w:p>
        </w:tc>
      </w:tr>
    </w:tbl>
    <w:p w14:paraId="5A2DF6BE">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BB23382"/>
    <w:rsid w:val="0BD77D20"/>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E95133"/>
    <w:rsid w:val="281718E3"/>
    <w:rsid w:val="28C11323"/>
    <w:rsid w:val="298A5BB9"/>
    <w:rsid w:val="29F5733B"/>
    <w:rsid w:val="2A2E0C3A"/>
    <w:rsid w:val="2B212C11"/>
    <w:rsid w:val="2BF6650A"/>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9437B2D"/>
    <w:rsid w:val="39717ED8"/>
    <w:rsid w:val="39C15E4D"/>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17116E0"/>
    <w:rsid w:val="422449A5"/>
    <w:rsid w:val="42B51AA1"/>
    <w:rsid w:val="42C41CE4"/>
    <w:rsid w:val="430622FC"/>
    <w:rsid w:val="436808C1"/>
    <w:rsid w:val="43FF1225"/>
    <w:rsid w:val="441724E6"/>
    <w:rsid w:val="44620D9C"/>
    <w:rsid w:val="44967EC5"/>
    <w:rsid w:val="45F364C1"/>
    <w:rsid w:val="474B6641"/>
    <w:rsid w:val="479E5398"/>
    <w:rsid w:val="480A2C5F"/>
    <w:rsid w:val="4818023B"/>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E706D8"/>
    <w:rsid w:val="502C2F31"/>
    <w:rsid w:val="504B14CF"/>
    <w:rsid w:val="50964E04"/>
    <w:rsid w:val="50B654C2"/>
    <w:rsid w:val="50EE11C2"/>
    <w:rsid w:val="52115C58"/>
    <w:rsid w:val="5233750B"/>
    <w:rsid w:val="525E2942"/>
    <w:rsid w:val="52E41B22"/>
    <w:rsid w:val="52ED1C02"/>
    <w:rsid w:val="532F08DC"/>
    <w:rsid w:val="53307257"/>
    <w:rsid w:val="5511700B"/>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D51CA5"/>
    <w:rsid w:val="68FB170C"/>
    <w:rsid w:val="69847953"/>
    <w:rsid w:val="69A2427D"/>
    <w:rsid w:val="69D02B99"/>
    <w:rsid w:val="6A2653D7"/>
    <w:rsid w:val="6ADF76DE"/>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3346E2F"/>
    <w:rsid w:val="73757497"/>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8A0AC8"/>
    <w:rsid w:val="79F218D0"/>
    <w:rsid w:val="7A1A1C0E"/>
    <w:rsid w:val="7A841188"/>
    <w:rsid w:val="7A944812"/>
    <w:rsid w:val="7AB34E4A"/>
    <w:rsid w:val="7AB756AF"/>
    <w:rsid w:val="7AF91AC4"/>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2409</Words>
  <Characters>2540</Characters>
  <Lines>30</Lines>
  <Paragraphs>8</Paragraphs>
  <TotalTime>0</TotalTime>
  <ScaleCrop>false</ScaleCrop>
  <LinksUpToDate>false</LinksUpToDate>
  <CharactersWithSpaces>3524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招投标中心童老师</cp:lastModifiedBy>
  <cp:lastPrinted>2019-10-15T07:17:00Z</cp:lastPrinted>
  <dcterms:modified xsi:type="dcterms:W3CDTF">2026-03-23T08:12:58Z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eyJoZGlkIjoiZDY3ODVmZWU3NWIyOWRkYzc2NTk1OGY0YTIzOWU5MzQiLCJ1c2VySWQiOiI1OTIwMTY5MjYifQ==</vt:lpwstr>
  </property>
  <property fmtid="{D5CDD505-2E9C-101B-9397-08002B2CF9AE}" pid="4" name="ICV">
    <vt:lpwstr>47CCA6EAA7EA44329B976F1331174D6C_12</vt:lpwstr>
  </property>
</Properties>
</file>