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379CDD">
      <w:pPr>
        <w:widowControl/>
        <w:ind w:firstLine="6160" w:firstLineChars="2200"/>
        <w:jc w:val="left"/>
        <w:rPr>
          <w:rFonts w:eastAsia="黑体" w:cs="黑体"/>
          <w:sz w:val="28"/>
          <w:szCs w:val="28"/>
        </w:rPr>
      </w:pPr>
      <w:r>
        <w:rPr>
          <w:rFonts w:hint="eastAsia" w:eastAsia="黑体" w:cs="黑体"/>
          <w:sz w:val="28"/>
          <w:szCs w:val="28"/>
        </w:rPr>
        <w:t>合同编号：</w:t>
      </w:r>
    </w:p>
    <w:p w14:paraId="7A897358">
      <w:pPr>
        <w:jc w:val="center"/>
        <w:rPr>
          <w:rFonts w:eastAsia="黑体"/>
          <w:sz w:val="52"/>
          <w:szCs w:val="52"/>
        </w:rPr>
      </w:pPr>
    </w:p>
    <w:p w14:paraId="061AE57E">
      <w:pPr>
        <w:jc w:val="center"/>
        <w:rPr>
          <w:rFonts w:eastAsia="黑体"/>
          <w:sz w:val="52"/>
          <w:szCs w:val="52"/>
        </w:rPr>
      </w:pPr>
    </w:p>
    <w:p w14:paraId="50E2C340">
      <w:pPr>
        <w:jc w:val="center"/>
        <w:rPr>
          <w:rFonts w:eastAsia="黑体"/>
          <w:b/>
          <w:bCs/>
          <w:sz w:val="52"/>
          <w:szCs w:val="52"/>
        </w:rPr>
      </w:pPr>
      <w:r>
        <w:rPr>
          <w:rFonts w:hint="eastAsia" w:eastAsia="黑体" w:cs="黑体"/>
          <w:b/>
          <w:bCs/>
          <w:sz w:val="52"/>
          <w:szCs w:val="52"/>
        </w:rPr>
        <w:t>技术开发（服务）合同</w:t>
      </w:r>
    </w:p>
    <w:p w14:paraId="26695C19">
      <w:pPr>
        <w:jc w:val="center"/>
        <w:rPr>
          <w:rFonts w:eastAsia="楷体_GB2312"/>
          <w:sz w:val="36"/>
          <w:szCs w:val="36"/>
        </w:rPr>
      </w:pPr>
    </w:p>
    <w:p w14:paraId="32FEE980">
      <w:pPr>
        <w:jc w:val="center"/>
        <w:rPr>
          <w:rFonts w:eastAsia="楷体_GB2312"/>
          <w:sz w:val="36"/>
          <w:szCs w:val="36"/>
        </w:rPr>
      </w:pPr>
    </w:p>
    <w:p w14:paraId="785092BD">
      <w:pPr>
        <w:jc w:val="center"/>
        <w:rPr>
          <w:rFonts w:eastAsia="楷体_GB2312"/>
          <w:sz w:val="36"/>
          <w:szCs w:val="36"/>
        </w:rPr>
      </w:pPr>
    </w:p>
    <w:p w14:paraId="461A4230">
      <w:pPr>
        <w:spacing w:line="312" w:lineRule="auto"/>
        <w:rPr>
          <w:rFonts w:eastAsia="楷体_GB2312"/>
          <w:sz w:val="18"/>
          <w:szCs w:val="18"/>
        </w:rPr>
      </w:pPr>
      <w:r>
        <w:rPr>
          <w:rFonts w:eastAsia="楷体_GB2312"/>
          <w:sz w:val="36"/>
          <w:szCs w:val="36"/>
        </w:rPr>
        <w:t xml:space="preserve">     </w:t>
      </w:r>
    </w:p>
    <w:p w14:paraId="786A0A12">
      <w:pPr>
        <w:spacing w:line="360" w:lineRule="auto"/>
        <w:ind w:left="437" w:leftChars="208"/>
        <w:rPr>
          <w:sz w:val="36"/>
          <w:szCs w:val="36"/>
          <w:u w:val="single"/>
        </w:rPr>
      </w:pPr>
      <w:r>
        <w:rPr>
          <w:rFonts w:hint="eastAsia" w:cs="宋体"/>
          <w:b/>
          <w:bCs/>
          <w:sz w:val="36"/>
          <w:szCs w:val="36"/>
        </w:rPr>
        <w:t>项目名称：</w:t>
      </w:r>
      <w:bookmarkStart w:id="0" w:name="_Hlk169515491"/>
      <w:r>
        <w:rPr>
          <w:rStyle w:val="13"/>
          <w:rFonts w:hint="eastAsia"/>
          <w:sz w:val="36"/>
          <w:szCs w:val="36"/>
          <w:u w:val="single"/>
        </w:rPr>
        <w:t>新型</w:t>
      </w:r>
      <w:r>
        <w:rPr>
          <w:rStyle w:val="13"/>
          <w:rFonts w:hint="eastAsia"/>
          <w:sz w:val="36"/>
          <w:szCs w:val="36"/>
          <w:u w:val="single"/>
          <w:lang w:val="en-US" w:eastAsia="zh-CN"/>
        </w:rPr>
        <w:t xml:space="preserve">xxxxx </w:t>
      </w:r>
      <w:r>
        <w:rPr>
          <w:rStyle w:val="13"/>
          <w:rFonts w:hint="eastAsia"/>
          <w:sz w:val="36"/>
          <w:szCs w:val="36"/>
          <w:u w:val="single"/>
        </w:rPr>
        <w:t xml:space="preserve">其制备工艺的研发             </w:t>
      </w:r>
      <w:bookmarkEnd w:id="0"/>
      <w:r>
        <w:rPr>
          <w:rStyle w:val="13"/>
          <w:rFonts w:hint="eastAsia"/>
          <w:sz w:val="36"/>
          <w:szCs w:val="36"/>
          <w:u w:val="single"/>
        </w:rPr>
        <w:t xml:space="preserve">                 </w:t>
      </w:r>
    </w:p>
    <w:p w14:paraId="17113E31">
      <w:pPr>
        <w:spacing w:line="360" w:lineRule="auto"/>
        <w:ind w:left="420" w:leftChars="200"/>
        <w:rPr>
          <w:b/>
          <w:bCs/>
          <w:sz w:val="36"/>
          <w:szCs w:val="36"/>
        </w:rPr>
      </w:pPr>
      <w:r>
        <w:rPr>
          <w:rFonts w:hint="eastAsia" w:cs="宋体"/>
          <w:b/>
          <w:bCs/>
          <w:sz w:val="36"/>
          <w:szCs w:val="36"/>
        </w:rPr>
        <w:t>委托方（甲方）：</w:t>
      </w:r>
      <w:r>
        <w:rPr>
          <w:sz w:val="36"/>
          <w:szCs w:val="36"/>
          <w:u w:val="single"/>
        </w:rPr>
        <w:t xml:space="preserve"> </w:t>
      </w:r>
      <w:r>
        <w:rPr>
          <w:rFonts w:hint="eastAsia"/>
          <w:sz w:val="36"/>
          <w:szCs w:val="36"/>
          <w:u w:val="single"/>
        </w:rPr>
        <w:t xml:space="preserve"> 广东</w:t>
      </w:r>
      <w:r>
        <w:rPr>
          <w:rFonts w:hint="eastAsia"/>
          <w:sz w:val="36"/>
          <w:szCs w:val="36"/>
          <w:u w:val="single"/>
          <w:lang w:val="en-US" w:eastAsia="zh-CN"/>
        </w:rPr>
        <w:t xml:space="preserve">xxxxxxx      </w:t>
      </w:r>
      <w:r>
        <w:rPr>
          <w:rFonts w:hint="eastAsia"/>
          <w:sz w:val="36"/>
          <w:szCs w:val="36"/>
          <w:u w:val="single"/>
        </w:rPr>
        <w:t>有限公司</w:t>
      </w:r>
      <w:r>
        <w:rPr>
          <w:sz w:val="36"/>
          <w:szCs w:val="36"/>
          <w:u w:val="single"/>
        </w:rPr>
        <w:t xml:space="preserve">    </w:t>
      </w:r>
      <w:r>
        <w:rPr>
          <w:rFonts w:hint="eastAsia"/>
          <w:sz w:val="36"/>
          <w:szCs w:val="36"/>
          <w:u w:val="single"/>
        </w:rPr>
        <w:t xml:space="preserve"> </w:t>
      </w:r>
      <w:r>
        <w:rPr>
          <w:rFonts w:eastAsia="楷体_GB2312"/>
          <w:sz w:val="36"/>
          <w:szCs w:val="36"/>
        </w:rPr>
        <w:t xml:space="preserve">     </w:t>
      </w:r>
      <w:r>
        <w:rPr>
          <w:b/>
          <w:bCs/>
          <w:sz w:val="36"/>
          <w:szCs w:val="36"/>
        </w:rPr>
        <w:t xml:space="preserve">               </w:t>
      </w:r>
    </w:p>
    <w:p w14:paraId="0B8B95C7">
      <w:pPr>
        <w:spacing w:line="360" w:lineRule="auto"/>
        <w:ind w:firstLine="361" w:firstLineChars="100"/>
        <w:rPr>
          <w:b/>
          <w:bCs/>
          <w:sz w:val="36"/>
          <w:szCs w:val="36"/>
        </w:rPr>
      </w:pPr>
      <w:r>
        <w:rPr>
          <w:rFonts w:hint="eastAsia" w:cs="宋体"/>
          <w:b/>
          <w:bCs/>
          <w:sz w:val="36"/>
          <w:szCs w:val="36"/>
        </w:rPr>
        <w:t>受托方（乙方）</w:t>
      </w:r>
      <w:r>
        <w:rPr>
          <w:rFonts w:hint="eastAsia" w:eastAsia="楷体_GB2312" w:cs="楷体_GB2312"/>
          <w:sz w:val="36"/>
          <w:szCs w:val="36"/>
        </w:rPr>
        <w:t>：</w:t>
      </w:r>
      <w:r>
        <w:rPr>
          <w:sz w:val="36"/>
          <w:szCs w:val="36"/>
          <w:u w:val="single"/>
        </w:rPr>
        <w:t xml:space="preserve"> </w:t>
      </w:r>
      <w:r>
        <w:rPr>
          <w:rFonts w:hint="eastAsia"/>
          <w:sz w:val="36"/>
          <w:szCs w:val="36"/>
          <w:u w:val="single"/>
        </w:rPr>
        <w:t xml:space="preserve"> 广州华夏职业学院</w:t>
      </w:r>
      <w:r>
        <w:rPr>
          <w:sz w:val="36"/>
          <w:szCs w:val="36"/>
          <w:u w:val="single"/>
        </w:rPr>
        <w:t xml:space="preserve">              </w:t>
      </w:r>
      <w:r>
        <w:rPr>
          <w:b/>
          <w:bCs/>
          <w:sz w:val="36"/>
          <w:szCs w:val="36"/>
          <w:u w:val="single"/>
        </w:rPr>
        <w:t xml:space="preserve">    </w:t>
      </w:r>
      <w:r>
        <w:rPr>
          <w:rFonts w:eastAsia="楷体_GB2312"/>
          <w:sz w:val="36"/>
          <w:szCs w:val="36"/>
        </w:rPr>
        <w:t xml:space="preserve">      </w:t>
      </w:r>
      <w:r>
        <w:rPr>
          <w:b/>
          <w:bCs/>
          <w:sz w:val="36"/>
          <w:szCs w:val="36"/>
        </w:rPr>
        <w:t xml:space="preserve">               </w:t>
      </w:r>
    </w:p>
    <w:p w14:paraId="04FD9AB6">
      <w:pPr>
        <w:spacing w:line="360" w:lineRule="auto"/>
        <w:ind w:firstLine="361" w:firstLineChars="100"/>
        <w:rPr>
          <w:b/>
          <w:bCs/>
          <w:sz w:val="36"/>
          <w:szCs w:val="36"/>
        </w:rPr>
      </w:pPr>
      <w:r>
        <w:rPr>
          <w:rFonts w:hint="eastAsia" w:cs="宋体"/>
          <w:b/>
          <w:bCs/>
          <w:sz w:val="36"/>
          <w:szCs w:val="36"/>
        </w:rPr>
        <w:t>签订时间：</w:t>
      </w:r>
      <w:r>
        <w:rPr>
          <w:sz w:val="36"/>
          <w:szCs w:val="36"/>
          <w:u w:val="single"/>
        </w:rPr>
        <w:t xml:space="preserve">   2025 </w:t>
      </w:r>
      <w:r>
        <w:rPr>
          <w:rFonts w:hint="eastAsia"/>
          <w:sz w:val="36"/>
          <w:szCs w:val="36"/>
          <w:u w:val="single"/>
        </w:rPr>
        <w:t xml:space="preserve">年 </w:t>
      </w:r>
      <w:r>
        <w:rPr>
          <w:sz w:val="36"/>
          <w:szCs w:val="36"/>
          <w:u w:val="single"/>
        </w:rPr>
        <w:t xml:space="preserve"> 10</w:t>
      </w:r>
      <w:r>
        <w:rPr>
          <w:rFonts w:hint="eastAsia"/>
          <w:sz w:val="36"/>
          <w:szCs w:val="36"/>
          <w:u w:val="single"/>
          <w:lang w:val="en-US" w:eastAsia="zh-CN"/>
        </w:rPr>
        <w:t xml:space="preserve">  </w:t>
      </w:r>
      <w:r>
        <w:rPr>
          <w:rFonts w:hint="eastAsia"/>
          <w:sz w:val="36"/>
          <w:szCs w:val="36"/>
          <w:u w:val="single"/>
        </w:rPr>
        <w:t>月</w:t>
      </w:r>
      <w:r>
        <w:rPr>
          <w:sz w:val="36"/>
          <w:szCs w:val="36"/>
          <w:u w:val="single"/>
        </w:rPr>
        <w:t xml:space="preserve">  30</w:t>
      </w:r>
      <w:r>
        <w:rPr>
          <w:rFonts w:hint="eastAsia"/>
          <w:sz w:val="36"/>
          <w:szCs w:val="36"/>
          <w:u w:val="single"/>
          <w:lang w:val="en-US" w:eastAsia="zh-CN"/>
        </w:rPr>
        <w:t xml:space="preserve"> </w:t>
      </w:r>
      <w:r>
        <w:rPr>
          <w:sz w:val="36"/>
          <w:szCs w:val="36"/>
          <w:u w:val="single"/>
        </w:rPr>
        <w:t xml:space="preserve"> </w:t>
      </w:r>
      <w:r>
        <w:rPr>
          <w:rFonts w:hint="eastAsia"/>
          <w:sz w:val="36"/>
          <w:szCs w:val="36"/>
          <w:u w:val="single"/>
        </w:rPr>
        <w:t xml:space="preserve">日 </w:t>
      </w:r>
      <w:r>
        <w:rPr>
          <w:sz w:val="36"/>
          <w:szCs w:val="36"/>
          <w:u w:val="single"/>
        </w:rPr>
        <w:t xml:space="preserve">   </w:t>
      </w:r>
      <w:r>
        <w:rPr>
          <w:rFonts w:hint="eastAsia"/>
          <w:sz w:val="36"/>
          <w:szCs w:val="36"/>
          <w:u w:val="single"/>
        </w:rPr>
        <w:t xml:space="preserve">    </w:t>
      </w:r>
      <w:r>
        <w:rPr>
          <w:sz w:val="36"/>
          <w:szCs w:val="36"/>
          <w:u w:val="single"/>
        </w:rPr>
        <w:t xml:space="preserve">                           </w:t>
      </w:r>
      <w:r>
        <w:rPr>
          <w:sz w:val="36"/>
          <w:szCs w:val="36"/>
        </w:rPr>
        <w:t xml:space="preserve">  </w:t>
      </w:r>
    </w:p>
    <w:p w14:paraId="1024DA10">
      <w:pPr>
        <w:spacing w:line="360" w:lineRule="auto"/>
        <w:ind w:left="420" w:leftChars="200"/>
        <w:rPr>
          <w:rFonts w:eastAsia="楷体_GB2312"/>
          <w:sz w:val="36"/>
          <w:szCs w:val="36"/>
        </w:rPr>
      </w:pPr>
      <w:r>
        <w:rPr>
          <w:rFonts w:hint="eastAsia" w:cs="宋体"/>
          <w:b/>
          <w:bCs/>
          <w:sz w:val="36"/>
          <w:szCs w:val="36"/>
        </w:rPr>
        <w:t>签订地点</w:t>
      </w:r>
      <w:r>
        <w:rPr>
          <w:rFonts w:hint="eastAsia" w:eastAsia="楷体_GB2312" w:cs="楷体_GB2312"/>
          <w:b/>
          <w:bCs/>
          <w:sz w:val="36"/>
          <w:szCs w:val="36"/>
        </w:rPr>
        <w:t>：</w:t>
      </w:r>
      <w:r>
        <w:rPr>
          <w:rFonts w:eastAsia="楷体_GB2312"/>
          <w:sz w:val="36"/>
          <w:szCs w:val="36"/>
          <w:u w:val="single"/>
        </w:rPr>
        <w:t xml:space="preserve">       </w:t>
      </w:r>
      <w:r>
        <w:rPr>
          <w:rFonts w:hint="eastAsia"/>
          <w:sz w:val="36"/>
          <w:szCs w:val="36"/>
          <w:u w:val="single"/>
        </w:rPr>
        <w:t>广东省广州市</w:t>
      </w:r>
      <w:r>
        <w:rPr>
          <w:rFonts w:hint="eastAsia" w:eastAsia="楷体_GB2312"/>
          <w:sz w:val="36"/>
          <w:szCs w:val="36"/>
          <w:u w:val="single"/>
        </w:rPr>
        <w:t xml:space="preserve">    </w:t>
      </w:r>
      <w:r>
        <w:rPr>
          <w:rFonts w:eastAsia="楷体_GB2312"/>
          <w:sz w:val="36"/>
          <w:szCs w:val="36"/>
          <w:u w:val="single"/>
        </w:rPr>
        <w:t xml:space="preserve">                      </w:t>
      </w:r>
      <w:r>
        <w:rPr>
          <w:rFonts w:eastAsia="楷体_GB2312"/>
          <w:sz w:val="36"/>
          <w:szCs w:val="36"/>
        </w:rPr>
        <w:t xml:space="preserve">    </w:t>
      </w:r>
    </w:p>
    <w:p w14:paraId="70CE5626">
      <w:pPr>
        <w:spacing w:line="360" w:lineRule="auto"/>
        <w:ind w:left="420" w:leftChars="200"/>
        <w:rPr>
          <w:rFonts w:eastAsia="楷体_GB2312"/>
          <w:sz w:val="36"/>
          <w:szCs w:val="36"/>
          <w:u w:val="single"/>
        </w:rPr>
      </w:pPr>
      <w:r>
        <w:rPr>
          <w:rFonts w:hint="eastAsia" w:cs="宋体"/>
          <w:b/>
          <w:bCs/>
          <w:sz w:val="36"/>
          <w:szCs w:val="36"/>
        </w:rPr>
        <w:t>有效期限</w:t>
      </w:r>
      <w:r>
        <w:rPr>
          <w:rFonts w:hint="eastAsia" w:eastAsia="楷体_GB2312" w:cs="楷体_GB2312"/>
          <w:b/>
          <w:bCs/>
          <w:sz w:val="36"/>
          <w:szCs w:val="36"/>
        </w:rPr>
        <w:t>：</w:t>
      </w:r>
      <w:r>
        <w:rPr>
          <w:sz w:val="36"/>
          <w:szCs w:val="36"/>
          <w:u w:val="single"/>
        </w:rPr>
        <w:t xml:space="preserve"> 2025</w:t>
      </w:r>
      <w:r>
        <w:rPr>
          <w:rFonts w:hint="eastAsia"/>
          <w:sz w:val="36"/>
          <w:szCs w:val="36"/>
          <w:u w:val="single"/>
        </w:rPr>
        <w:t>年</w:t>
      </w:r>
      <w:r>
        <w:rPr>
          <w:sz w:val="36"/>
          <w:szCs w:val="36"/>
          <w:u w:val="single"/>
        </w:rPr>
        <w:t>10</w:t>
      </w:r>
      <w:r>
        <w:rPr>
          <w:rFonts w:hint="eastAsia"/>
          <w:sz w:val="36"/>
          <w:szCs w:val="36"/>
          <w:u w:val="single"/>
        </w:rPr>
        <w:t>月</w:t>
      </w:r>
      <w:r>
        <w:rPr>
          <w:sz w:val="36"/>
          <w:szCs w:val="36"/>
          <w:u w:val="single"/>
        </w:rPr>
        <w:t xml:space="preserve"> 30 </w:t>
      </w:r>
      <w:r>
        <w:rPr>
          <w:rFonts w:hint="eastAsia"/>
          <w:sz w:val="36"/>
          <w:szCs w:val="36"/>
          <w:u w:val="single"/>
        </w:rPr>
        <w:t>日--</w:t>
      </w:r>
      <w:r>
        <w:rPr>
          <w:sz w:val="36"/>
          <w:szCs w:val="36"/>
          <w:u w:val="single"/>
        </w:rPr>
        <w:t xml:space="preserve"> 2028</w:t>
      </w:r>
      <w:r>
        <w:rPr>
          <w:rFonts w:hint="eastAsia"/>
          <w:sz w:val="36"/>
          <w:szCs w:val="36"/>
          <w:u w:val="single"/>
        </w:rPr>
        <w:t>年</w:t>
      </w:r>
      <w:r>
        <w:rPr>
          <w:sz w:val="36"/>
          <w:szCs w:val="36"/>
          <w:u w:val="single"/>
        </w:rPr>
        <w:t>10</w:t>
      </w:r>
      <w:r>
        <w:rPr>
          <w:rFonts w:hint="eastAsia"/>
          <w:sz w:val="36"/>
          <w:szCs w:val="36"/>
          <w:u w:val="single"/>
        </w:rPr>
        <w:t>月</w:t>
      </w:r>
      <w:r>
        <w:rPr>
          <w:rFonts w:hint="eastAsia"/>
          <w:sz w:val="36"/>
          <w:szCs w:val="36"/>
          <w:u w:val="single"/>
          <w:lang w:val="en-US" w:eastAsia="zh-CN"/>
        </w:rPr>
        <w:t>29</w:t>
      </w:r>
      <w:r>
        <w:rPr>
          <w:rFonts w:hint="eastAsia"/>
          <w:sz w:val="36"/>
          <w:szCs w:val="36"/>
          <w:u w:val="single"/>
        </w:rPr>
        <w:t>日</w:t>
      </w:r>
      <w:r>
        <w:rPr>
          <w:rFonts w:hint="eastAsia"/>
          <w:sz w:val="36"/>
          <w:szCs w:val="36"/>
          <w:u w:val="single"/>
          <w:lang w:eastAsia="zh-CN"/>
        </w:rPr>
        <w:t>（</w:t>
      </w:r>
      <w:r>
        <w:rPr>
          <w:rFonts w:hint="eastAsia"/>
          <w:sz w:val="36"/>
          <w:szCs w:val="36"/>
          <w:u w:val="single"/>
          <w:lang w:val="en-US" w:eastAsia="zh-CN"/>
        </w:rPr>
        <w:t>截止日期为起始日期的前一日</w:t>
      </w:r>
      <w:r>
        <w:rPr>
          <w:rFonts w:hint="eastAsia"/>
          <w:sz w:val="36"/>
          <w:szCs w:val="36"/>
          <w:u w:val="single"/>
          <w:lang w:eastAsia="zh-CN"/>
        </w:rPr>
        <w:t>）</w:t>
      </w:r>
      <w:r>
        <w:rPr>
          <w:rFonts w:hint="eastAsia"/>
          <w:sz w:val="36"/>
          <w:szCs w:val="36"/>
          <w:u w:val="single"/>
        </w:rPr>
        <w:t xml:space="preserve"> </w:t>
      </w:r>
      <w:r>
        <w:rPr>
          <w:sz w:val="36"/>
          <w:szCs w:val="36"/>
          <w:u w:val="single"/>
        </w:rPr>
        <w:t xml:space="preserve">  </w:t>
      </w:r>
      <w:r>
        <w:rPr>
          <w:rFonts w:hint="eastAsia"/>
          <w:sz w:val="36"/>
          <w:szCs w:val="36"/>
          <w:u w:val="single"/>
        </w:rPr>
        <w:t xml:space="preserve"> </w:t>
      </w:r>
      <w:r>
        <w:rPr>
          <w:rFonts w:eastAsia="楷体_GB2312"/>
          <w:sz w:val="36"/>
          <w:szCs w:val="36"/>
          <w:u w:val="single"/>
        </w:rPr>
        <w:t xml:space="preserve">               </w:t>
      </w:r>
    </w:p>
    <w:p w14:paraId="36CBF4CE">
      <w:pPr>
        <w:spacing w:line="360" w:lineRule="auto"/>
        <w:rPr>
          <w:rFonts w:eastAsia="黑体"/>
          <w:sz w:val="36"/>
          <w:szCs w:val="36"/>
        </w:rPr>
      </w:pPr>
    </w:p>
    <w:p w14:paraId="497B4632">
      <w:pPr>
        <w:rPr>
          <w:rFonts w:eastAsia="黑体"/>
          <w:sz w:val="36"/>
          <w:szCs w:val="36"/>
        </w:rPr>
      </w:pPr>
    </w:p>
    <w:p w14:paraId="1940D152">
      <w:pPr>
        <w:rPr>
          <w:rFonts w:eastAsia="黑体"/>
          <w:sz w:val="36"/>
          <w:szCs w:val="36"/>
        </w:rPr>
      </w:pPr>
    </w:p>
    <w:p w14:paraId="66AAF281">
      <w:pPr>
        <w:rPr>
          <w:rFonts w:eastAsia="黑体"/>
          <w:sz w:val="36"/>
          <w:szCs w:val="36"/>
        </w:rPr>
      </w:pPr>
    </w:p>
    <w:p w14:paraId="47263626">
      <w:pPr>
        <w:rPr>
          <w:rFonts w:eastAsia="黑体"/>
          <w:sz w:val="36"/>
          <w:szCs w:val="36"/>
        </w:rPr>
      </w:pPr>
    </w:p>
    <w:p w14:paraId="1FF8303D">
      <w:pPr>
        <w:rPr>
          <w:rFonts w:eastAsia="黑体"/>
          <w:sz w:val="36"/>
          <w:szCs w:val="36"/>
        </w:rPr>
      </w:pPr>
    </w:p>
    <w:p w14:paraId="0F5F653C">
      <w:pPr>
        <w:rPr>
          <w:rFonts w:eastAsia="黑体"/>
          <w:sz w:val="36"/>
          <w:szCs w:val="36"/>
        </w:rPr>
      </w:pPr>
    </w:p>
    <w:p w14:paraId="59BB76CD">
      <w:pPr>
        <w:rPr>
          <w:rFonts w:eastAsia="黑体"/>
          <w:sz w:val="36"/>
          <w:szCs w:val="36"/>
        </w:rPr>
      </w:pPr>
    </w:p>
    <w:p w14:paraId="4AFCAE86">
      <w:pPr>
        <w:rPr>
          <w:rFonts w:eastAsia="黑体"/>
          <w:sz w:val="36"/>
          <w:szCs w:val="36"/>
        </w:rPr>
      </w:pPr>
    </w:p>
    <w:p w14:paraId="5AC036F3">
      <w:pPr>
        <w:rPr>
          <w:rFonts w:eastAsia="黑体"/>
          <w:sz w:val="36"/>
          <w:szCs w:val="36"/>
        </w:rPr>
      </w:pPr>
    </w:p>
    <w:p w14:paraId="1B08F42D">
      <w:pPr>
        <w:rPr>
          <w:rFonts w:eastAsia="黑体"/>
          <w:sz w:val="36"/>
          <w:szCs w:val="36"/>
        </w:rPr>
      </w:pPr>
    </w:p>
    <w:p w14:paraId="418C2B67">
      <w:pPr>
        <w:ind w:firstLine="2160" w:firstLineChars="600"/>
        <w:rPr>
          <w:rFonts w:eastAsia="黑体"/>
          <w:sz w:val="36"/>
          <w:szCs w:val="36"/>
        </w:rPr>
      </w:pPr>
      <w:r>
        <w:rPr>
          <w:rFonts w:hint="eastAsia" w:eastAsia="黑体" w:cs="黑体"/>
          <w:sz w:val="36"/>
          <w:szCs w:val="36"/>
        </w:rPr>
        <w:t>中华人民共和国科学技术部印制</w:t>
      </w:r>
    </w:p>
    <w:p w14:paraId="3969EC14">
      <w:pPr>
        <w:widowControl/>
        <w:jc w:val="left"/>
        <w:rPr>
          <w:rFonts w:eastAsia="黑体"/>
          <w:sz w:val="36"/>
          <w:szCs w:val="36"/>
        </w:rPr>
        <w:sectPr>
          <w:footerReference r:id="rId5" w:type="default"/>
          <w:pgSz w:w="11907" w:h="16840"/>
          <w:pgMar w:top="1304" w:right="1469" w:bottom="1304" w:left="1469" w:header="720" w:footer="720" w:gutter="0"/>
          <w:pgNumType w:start="1"/>
          <w:cols w:space="720" w:num="1"/>
        </w:sectPr>
      </w:pPr>
    </w:p>
    <w:p w14:paraId="2F92970E">
      <w:pPr>
        <w:spacing w:line="520" w:lineRule="exact"/>
        <w:ind w:firstLine="2160" w:firstLineChars="600"/>
        <w:rPr>
          <w:rFonts w:eastAsia="黑体"/>
          <w:sz w:val="36"/>
          <w:szCs w:val="36"/>
        </w:rPr>
      </w:pPr>
      <w:r>
        <w:rPr>
          <w:rFonts w:hint="eastAsia" w:eastAsia="黑体" w:cs="黑体"/>
          <w:sz w:val="36"/>
          <w:szCs w:val="36"/>
        </w:rPr>
        <w:t>技术开发（服务）合同</w:t>
      </w:r>
    </w:p>
    <w:p w14:paraId="25B9BB1F">
      <w:pPr>
        <w:spacing w:line="520" w:lineRule="exact"/>
        <w:jc w:val="center"/>
        <w:rPr>
          <w:rFonts w:eastAsia="黑体"/>
          <w:sz w:val="28"/>
          <w:szCs w:val="28"/>
        </w:rPr>
      </w:pPr>
    </w:p>
    <w:p w14:paraId="614C4F3B">
      <w:pPr>
        <w:spacing w:line="520" w:lineRule="exact"/>
        <w:jc w:val="center"/>
        <w:rPr>
          <w:rFonts w:eastAsia="黑体"/>
          <w:sz w:val="28"/>
          <w:szCs w:val="28"/>
        </w:rPr>
      </w:pPr>
    </w:p>
    <w:p w14:paraId="47886266">
      <w:pPr>
        <w:spacing w:line="520" w:lineRule="exact"/>
        <w:jc w:val="center"/>
        <w:rPr>
          <w:rFonts w:eastAsia="黑体"/>
          <w:sz w:val="28"/>
          <w:szCs w:val="28"/>
        </w:rPr>
      </w:pPr>
    </w:p>
    <w:p w14:paraId="5633C655">
      <w:pPr>
        <w:spacing w:line="520" w:lineRule="exact"/>
        <w:ind w:firstLine="560" w:firstLineChars="200"/>
        <w:rPr>
          <w:rFonts w:cs="宋体"/>
          <w:sz w:val="28"/>
          <w:szCs w:val="28"/>
          <w:u w:val="single"/>
        </w:rPr>
      </w:pPr>
      <w:r>
        <w:rPr>
          <w:rFonts w:hint="eastAsia" w:cs="宋体"/>
          <w:sz w:val="28"/>
          <w:szCs w:val="28"/>
          <w:u w:val="single"/>
        </w:rPr>
        <w:t>委托方(甲方)： 广东</w:t>
      </w:r>
      <w:r>
        <w:rPr>
          <w:rFonts w:hint="eastAsia" w:cs="宋体"/>
          <w:sz w:val="28"/>
          <w:szCs w:val="28"/>
          <w:u w:val="single"/>
          <w:lang w:val="en-US" w:eastAsia="zh-CN"/>
        </w:rPr>
        <w:t>xxxxx</w:t>
      </w:r>
      <w:r>
        <w:rPr>
          <w:rFonts w:hint="eastAsia" w:cs="宋体"/>
          <w:sz w:val="28"/>
          <w:szCs w:val="28"/>
          <w:u w:val="single"/>
        </w:rPr>
        <w:t>有限公司</w:t>
      </w:r>
      <w:r>
        <w:rPr>
          <w:rFonts w:cs="宋体"/>
          <w:sz w:val="28"/>
          <w:szCs w:val="28"/>
          <w:u w:val="single"/>
        </w:rPr>
        <w:t xml:space="preserve">  </w:t>
      </w:r>
      <w:r>
        <w:rPr>
          <w:rFonts w:hint="eastAsia" w:cs="宋体"/>
          <w:sz w:val="28"/>
          <w:szCs w:val="28"/>
          <w:u w:val="single"/>
        </w:rPr>
        <w:t xml:space="preserve">     </w:t>
      </w:r>
      <w:r>
        <w:rPr>
          <w:rFonts w:hint="eastAsia" w:cs="宋体"/>
          <w:sz w:val="28"/>
          <w:szCs w:val="28"/>
          <w:u w:val="single"/>
          <w:lang w:val="en-US" w:eastAsia="zh-CN"/>
        </w:rPr>
        <w:t xml:space="preserve">              </w:t>
      </w:r>
      <w:r>
        <w:rPr>
          <w:rFonts w:hint="eastAsia" w:cs="宋体"/>
          <w:sz w:val="28"/>
          <w:szCs w:val="28"/>
          <w:u w:val="single"/>
        </w:rPr>
        <w:t xml:space="preserve">  </w:t>
      </w:r>
    </w:p>
    <w:p w14:paraId="1B4C9E92">
      <w:pPr>
        <w:spacing w:line="520" w:lineRule="exact"/>
        <w:ind w:left="630" w:leftChars="300"/>
        <w:rPr>
          <w:rFonts w:cs="宋体"/>
          <w:sz w:val="28"/>
          <w:szCs w:val="28"/>
          <w:u w:val="single"/>
        </w:rPr>
      </w:pPr>
      <w:r>
        <w:rPr>
          <w:rFonts w:hint="eastAsia" w:cs="宋体"/>
          <w:sz w:val="28"/>
          <w:szCs w:val="28"/>
          <w:u w:val="single"/>
        </w:rPr>
        <w:t>住所地：</w:t>
      </w:r>
      <w:r>
        <w:rPr>
          <w:rFonts w:hint="eastAsia" w:cs="宋体"/>
          <w:sz w:val="28"/>
          <w:szCs w:val="28"/>
          <w:u w:val="single"/>
          <w:lang w:val="en-US" w:eastAsia="zh-CN"/>
        </w:rPr>
        <w:t xml:space="preserve">                                              </w:t>
      </w:r>
      <w:r>
        <w:rPr>
          <w:rFonts w:cs="宋体"/>
          <w:sz w:val="28"/>
          <w:szCs w:val="28"/>
          <w:u w:val="single"/>
        </w:rPr>
        <w:t xml:space="preserve"> </w:t>
      </w:r>
    </w:p>
    <w:p w14:paraId="656C0BE5">
      <w:pPr>
        <w:spacing w:line="520" w:lineRule="exact"/>
        <w:ind w:firstLine="560" w:firstLineChars="200"/>
        <w:rPr>
          <w:rFonts w:cs="宋体"/>
          <w:sz w:val="28"/>
          <w:szCs w:val="28"/>
          <w:u w:val="single"/>
        </w:rPr>
      </w:pPr>
      <w:r>
        <w:rPr>
          <w:rFonts w:hint="eastAsia" w:cs="宋体"/>
          <w:sz w:val="28"/>
          <w:szCs w:val="28"/>
          <w:u w:val="single"/>
        </w:rPr>
        <w:t xml:space="preserve">法定代表人：           </w:t>
      </w:r>
      <w:r>
        <w:rPr>
          <w:rFonts w:hint="eastAsia" w:cs="宋体"/>
          <w:sz w:val="28"/>
          <w:szCs w:val="28"/>
          <w:u w:val="single"/>
          <w:lang w:val="en-US" w:eastAsia="zh-CN"/>
        </w:rPr>
        <w:t xml:space="preserve">    </w:t>
      </w:r>
      <w:r>
        <w:rPr>
          <w:rFonts w:hint="eastAsia" w:cs="宋体"/>
          <w:sz w:val="28"/>
          <w:szCs w:val="28"/>
          <w:u w:val="single"/>
        </w:rPr>
        <w:t xml:space="preserve">  </w:t>
      </w:r>
      <w:r>
        <w:rPr>
          <w:rFonts w:cs="宋体"/>
          <w:sz w:val="28"/>
          <w:szCs w:val="28"/>
          <w:u w:val="single"/>
        </w:rPr>
        <w:t xml:space="preserve"> </w:t>
      </w:r>
      <w:r>
        <w:rPr>
          <w:rFonts w:hint="eastAsia" w:cs="宋体"/>
          <w:sz w:val="28"/>
          <w:szCs w:val="28"/>
          <w:u w:val="single"/>
        </w:rPr>
        <w:t xml:space="preserve">                         </w:t>
      </w:r>
    </w:p>
    <w:p w14:paraId="7D114D9E">
      <w:pPr>
        <w:spacing w:line="520" w:lineRule="exact"/>
        <w:ind w:firstLine="560" w:firstLineChars="200"/>
        <w:rPr>
          <w:rFonts w:cs="宋体"/>
          <w:sz w:val="28"/>
          <w:szCs w:val="28"/>
          <w:u w:val="single"/>
        </w:rPr>
      </w:pPr>
      <w:r>
        <w:rPr>
          <w:rFonts w:hint="eastAsia" w:cs="宋体"/>
          <w:sz w:val="28"/>
          <w:szCs w:val="28"/>
          <w:u w:val="single"/>
        </w:rPr>
        <w:t xml:space="preserve">项目联系人：   </w:t>
      </w:r>
      <w:r>
        <w:rPr>
          <w:rFonts w:cs="宋体"/>
          <w:sz w:val="28"/>
          <w:szCs w:val="28"/>
          <w:u w:val="single"/>
        </w:rPr>
        <w:t xml:space="preserve"> </w:t>
      </w:r>
      <w:r>
        <w:rPr>
          <w:rFonts w:hint="eastAsia" w:cs="宋体"/>
          <w:sz w:val="28"/>
          <w:szCs w:val="28"/>
          <w:u w:val="single"/>
        </w:rPr>
        <w:t xml:space="preserve">                                                                  </w:t>
      </w:r>
    </w:p>
    <w:p w14:paraId="1BDBA927">
      <w:pPr>
        <w:spacing w:line="520" w:lineRule="exact"/>
        <w:ind w:firstLine="560" w:firstLineChars="200"/>
        <w:rPr>
          <w:rFonts w:cs="宋体"/>
          <w:sz w:val="28"/>
          <w:szCs w:val="28"/>
          <w:u w:val="single"/>
        </w:rPr>
      </w:pPr>
      <w:r>
        <w:rPr>
          <w:rFonts w:hint="eastAsia" w:cs="宋体"/>
          <w:sz w:val="28"/>
          <w:szCs w:val="28"/>
          <w:u w:val="single"/>
        </w:rPr>
        <w:t xml:space="preserve">通讯地址： </w:t>
      </w:r>
      <w:r>
        <w:rPr>
          <w:rFonts w:hint="eastAsia" w:cs="宋体"/>
          <w:sz w:val="28"/>
          <w:szCs w:val="28"/>
          <w:u w:val="single"/>
          <w:lang w:val="en-US" w:eastAsia="zh-CN"/>
        </w:rPr>
        <w:t xml:space="preserve">                  </w:t>
      </w:r>
      <w:r>
        <w:rPr>
          <w:rFonts w:cs="宋体"/>
          <w:sz w:val="28"/>
          <w:szCs w:val="28"/>
          <w:u w:val="single"/>
        </w:rPr>
        <w:t xml:space="preserve">                              </w:t>
      </w:r>
    </w:p>
    <w:p w14:paraId="54F4EF4B">
      <w:pPr>
        <w:spacing w:line="520" w:lineRule="exact"/>
        <w:ind w:firstLine="560" w:firstLineChars="200"/>
        <w:rPr>
          <w:rFonts w:cs="宋体"/>
          <w:sz w:val="28"/>
          <w:szCs w:val="28"/>
          <w:u w:val="single"/>
        </w:rPr>
      </w:pPr>
      <w:r>
        <w:rPr>
          <w:rFonts w:hint="eastAsia" w:cs="宋体"/>
          <w:sz w:val="28"/>
          <w:szCs w:val="28"/>
          <w:u w:val="single"/>
        </w:rPr>
        <w:t>联系方式：</w:t>
      </w:r>
      <w:r>
        <w:rPr>
          <w:rFonts w:cs="宋体"/>
          <w:sz w:val="28"/>
          <w:szCs w:val="28"/>
          <w:u w:val="single"/>
        </w:rPr>
        <w:t xml:space="preserve"> </w:t>
      </w:r>
      <w:r>
        <w:rPr>
          <w:rFonts w:hint="eastAsia" w:cs="宋体"/>
          <w:sz w:val="28"/>
          <w:szCs w:val="28"/>
          <w:u w:val="single"/>
          <w:lang w:val="en-US" w:eastAsia="zh-CN"/>
        </w:rPr>
        <w:t xml:space="preserve">          </w:t>
      </w:r>
      <w:r>
        <w:rPr>
          <w:rFonts w:cs="宋体"/>
          <w:sz w:val="28"/>
          <w:szCs w:val="28"/>
          <w:u w:val="single"/>
        </w:rPr>
        <w:t xml:space="preserve">     </w:t>
      </w:r>
      <w:r>
        <w:rPr>
          <w:rFonts w:hint="eastAsia" w:cs="宋体"/>
          <w:sz w:val="28"/>
          <w:szCs w:val="28"/>
          <w:u w:val="single"/>
        </w:rPr>
        <w:t xml:space="preserve">                                   </w:t>
      </w:r>
    </w:p>
    <w:p w14:paraId="538CFDF1">
      <w:pPr>
        <w:spacing w:line="520" w:lineRule="exact"/>
        <w:ind w:firstLine="560" w:firstLineChars="200"/>
        <w:rPr>
          <w:rFonts w:cs="宋体"/>
          <w:sz w:val="28"/>
          <w:szCs w:val="28"/>
          <w:u w:val="single"/>
        </w:rPr>
      </w:pPr>
      <w:r>
        <w:rPr>
          <w:rFonts w:hint="eastAsia" w:cs="宋体"/>
          <w:sz w:val="28"/>
          <w:szCs w:val="28"/>
          <w:u w:val="single"/>
        </w:rPr>
        <w:t>电子信箱：</w:t>
      </w:r>
      <w:r>
        <w:rPr>
          <w:rFonts w:cs="宋体"/>
          <w:sz w:val="28"/>
          <w:szCs w:val="28"/>
          <w:u w:val="single"/>
        </w:rPr>
        <w:t xml:space="preserve"> </w:t>
      </w:r>
      <w:r>
        <w:rPr>
          <w:rFonts w:hint="eastAsia" w:cs="宋体"/>
          <w:sz w:val="28"/>
          <w:szCs w:val="28"/>
          <w:u w:val="single"/>
          <w:lang w:val="en-US" w:eastAsia="zh-CN"/>
        </w:rPr>
        <w:t xml:space="preserve">   </w:t>
      </w:r>
      <w:r>
        <w:rPr>
          <w:rFonts w:cs="宋体"/>
          <w:sz w:val="28"/>
          <w:szCs w:val="28"/>
          <w:u w:val="single"/>
        </w:rPr>
        <w:t xml:space="preserve"> </w:t>
      </w:r>
      <w:r>
        <w:rPr>
          <w:rFonts w:hint="eastAsia" w:cs="宋体"/>
          <w:sz w:val="28"/>
          <w:szCs w:val="28"/>
          <w:u w:val="single"/>
        </w:rPr>
        <w:t xml:space="preserve">   </w:t>
      </w:r>
      <w:r>
        <w:rPr>
          <w:rFonts w:cs="宋体"/>
          <w:sz w:val="28"/>
          <w:szCs w:val="28"/>
          <w:u w:val="single"/>
        </w:rPr>
        <w:t xml:space="preserve">    </w:t>
      </w:r>
      <w:r>
        <w:rPr>
          <w:rFonts w:hint="eastAsia" w:cs="宋体"/>
          <w:sz w:val="28"/>
          <w:szCs w:val="28"/>
          <w:u w:val="single"/>
        </w:rPr>
        <w:t xml:space="preserve">                                         </w:t>
      </w:r>
    </w:p>
    <w:p w14:paraId="62F6DD64">
      <w:pPr>
        <w:spacing w:line="520" w:lineRule="exact"/>
        <w:ind w:firstLine="560" w:firstLineChars="200"/>
        <w:rPr>
          <w:rFonts w:cs="宋体"/>
          <w:sz w:val="28"/>
          <w:szCs w:val="28"/>
          <w:u w:val="single"/>
        </w:rPr>
      </w:pPr>
    </w:p>
    <w:p w14:paraId="3398332D">
      <w:pPr>
        <w:spacing w:line="520" w:lineRule="exact"/>
        <w:ind w:firstLine="560" w:firstLineChars="200"/>
        <w:rPr>
          <w:rFonts w:cs="宋体"/>
          <w:sz w:val="28"/>
          <w:szCs w:val="28"/>
          <w:u w:val="single"/>
        </w:rPr>
      </w:pPr>
    </w:p>
    <w:p w14:paraId="70F003C3">
      <w:pPr>
        <w:spacing w:line="520" w:lineRule="exact"/>
        <w:ind w:firstLine="560" w:firstLineChars="200"/>
        <w:rPr>
          <w:rFonts w:cs="宋体"/>
          <w:sz w:val="28"/>
          <w:szCs w:val="28"/>
          <w:u w:val="single"/>
        </w:rPr>
      </w:pPr>
      <w:r>
        <w:rPr>
          <w:rFonts w:hint="eastAsia" w:cs="宋体"/>
          <w:sz w:val="28"/>
          <w:szCs w:val="28"/>
          <w:u w:val="single"/>
        </w:rPr>
        <w:t xml:space="preserve">受托方（乙方）： 广州华夏职业学院                           </w:t>
      </w:r>
    </w:p>
    <w:p w14:paraId="42CD3571">
      <w:pPr>
        <w:spacing w:line="520" w:lineRule="exact"/>
        <w:ind w:firstLine="560" w:firstLineChars="200"/>
        <w:rPr>
          <w:rFonts w:cs="宋体"/>
          <w:sz w:val="28"/>
          <w:szCs w:val="28"/>
          <w:u w:val="single"/>
        </w:rPr>
      </w:pPr>
      <w:r>
        <w:rPr>
          <w:rFonts w:hint="eastAsia" w:cs="宋体"/>
          <w:sz w:val="28"/>
          <w:szCs w:val="28"/>
          <w:u w:val="single"/>
        </w:rPr>
        <w:t xml:space="preserve">住 所 地： 广东省广州市从化城鳌大道东772号                   </w:t>
      </w:r>
    </w:p>
    <w:p w14:paraId="55881594">
      <w:pPr>
        <w:spacing w:line="520" w:lineRule="exact"/>
        <w:ind w:firstLine="560" w:firstLineChars="200"/>
        <w:rPr>
          <w:rFonts w:cs="宋体"/>
          <w:sz w:val="28"/>
          <w:szCs w:val="28"/>
          <w:u w:val="single"/>
        </w:rPr>
      </w:pPr>
      <w:r>
        <w:rPr>
          <w:rFonts w:hint="eastAsia" w:cs="宋体"/>
          <w:sz w:val="28"/>
          <w:szCs w:val="28"/>
          <w:u w:val="single"/>
        </w:rPr>
        <w:t xml:space="preserve">法定代表人：欧阳少林                                    </w:t>
      </w:r>
    </w:p>
    <w:p w14:paraId="60B0AD53">
      <w:pPr>
        <w:spacing w:line="520" w:lineRule="exact"/>
        <w:ind w:firstLine="560" w:firstLineChars="200"/>
        <w:rPr>
          <w:rFonts w:cs="宋体"/>
          <w:sz w:val="28"/>
          <w:szCs w:val="28"/>
          <w:u w:val="single"/>
        </w:rPr>
      </w:pPr>
      <w:r>
        <w:rPr>
          <w:rFonts w:hint="eastAsia" w:cs="宋体"/>
          <w:sz w:val="28"/>
          <w:szCs w:val="28"/>
          <w:u w:val="single"/>
        </w:rPr>
        <w:t xml:space="preserve">项目联系人： </w:t>
      </w:r>
      <w:r>
        <w:rPr>
          <w:rFonts w:hint="eastAsia" w:cs="宋体"/>
          <w:sz w:val="28"/>
          <w:szCs w:val="28"/>
          <w:u w:val="single"/>
          <w:lang w:val="en-US" w:eastAsia="zh-CN"/>
        </w:rPr>
        <w:t xml:space="preserve"> </w:t>
      </w:r>
      <w:r>
        <w:rPr>
          <w:rFonts w:hint="eastAsia" w:cs="宋体"/>
          <w:sz w:val="28"/>
          <w:szCs w:val="28"/>
          <w:u w:val="single"/>
        </w:rPr>
        <w:t xml:space="preserve">                                           </w:t>
      </w:r>
    </w:p>
    <w:p w14:paraId="74F62BD4">
      <w:pPr>
        <w:spacing w:line="520" w:lineRule="exact"/>
        <w:ind w:firstLine="560" w:firstLineChars="200"/>
        <w:rPr>
          <w:rFonts w:cs="宋体"/>
          <w:sz w:val="28"/>
          <w:szCs w:val="28"/>
          <w:u w:val="single"/>
        </w:rPr>
      </w:pPr>
      <w:r>
        <w:rPr>
          <w:rFonts w:hint="eastAsia" w:cs="宋体"/>
          <w:sz w:val="28"/>
          <w:szCs w:val="28"/>
          <w:u w:val="single"/>
        </w:rPr>
        <w:t xml:space="preserve">联系方式： </w:t>
      </w:r>
      <w:r>
        <w:rPr>
          <w:rFonts w:hint="eastAsia" w:cs="宋体"/>
          <w:sz w:val="28"/>
          <w:szCs w:val="28"/>
          <w:u w:val="single"/>
          <w:lang w:val="en-US" w:eastAsia="zh-CN"/>
        </w:rPr>
        <w:t xml:space="preserve">           </w:t>
      </w:r>
      <w:r>
        <w:rPr>
          <w:rFonts w:hint="eastAsia" w:cs="宋体"/>
          <w:sz w:val="28"/>
          <w:szCs w:val="28"/>
          <w:u w:val="single"/>
        </w:rPr>
        <w:t xml:space="preserve">                                    </w:t>
      </w:r>
    </w:p>
    <w:p w14:paraId="22FC6CB0">
      <w:pPr>
        <w:spacing w:line="520" w:lineRule="exact"/>
        <w:ind w:firstLine="560" w:firstLineChars="200"/>
        <w:rPr>
          <w:rFonts w:cs="宋体"/>
          <w:sz w:val="28"/>
          <w:szCs w:val="28"/>
          <w:u w:val="single"/>
        </w:rPr>
      </w:pPr>
      <w:r>
        <w:rPr>
          <w:rFonts w:hint="eastAsia" w:cs="宋体"/>
          <w:sz w:val="28"/>
          <w:szCs w:val="28"/>
          <w:u w:val="single"/>
        </w:rPr>
        <w:t xml:space="preserve">通讯地址： 广东省广州市从化城鳌大道东772号                       </w:t>
      </w:r>
    </w:p>
    <w:p w14:paraId="48E25B67">
      <w:pPr>
        <w:spacing w:line="520" w:lineRule="exact"/>
        <w:ind w:firstLine="560" w:firstLineChars="200"/>
        <w:rPr>
          <w:rFonts w:cs="宋体"/>
          <w:sz w:val="28"/>
          <w:szCs w:val="28"/>
          <w:u w:val="single"/>
        </w:rPr>
      </w:pPr>
      <w:r>
        <w:rPr>
          <w:rFonts w:hint="eastAsia" w:cs="宋体"/>
          <w:sz w:val="28"/>
          <w:szCs w:val="28"/>
          <w:u w:val="single"/>
        </w:rPr>
        <w:t xml:space="preserve">电    话： </w:t>
      </w:r>
      <w:r>
        <w:rPr>
          <w:rFonts w:hint="eastAsia" w:cs="宋体"/>
          <w:sz w:val="28"/>
          <w:szCs w:val="28"/>
          <w:u w:val="single"/>
          <w:lang w:val="en-US" w:eastAsia="zh-CN"/>
        </w:rPr>
        <w:t xml:space="preserve"> </w:t>
      </w:r>
      <w:r>
        <w:rPr>
          <w:rFonts w:hint="eastAsia" w:cs="宋体"/>
          <w:sz w:val="28"/>
          <w:szCs w:val="28"/>
          <w:u w:val="single"/>
        </w:rPr>
        <w:t xml:space="preserve">                </w:t>
      </w:r>
      <w:r>
        <w:rPr>
          <w:rFonts w:hint="eastAsia" w:cs="宋体"/>
          <w:sz w:val="28"/>
          <w:szCs w:val="28"/>
          <w:u w:val="single"/>
          <w:lang w:val="en-US" w:eastAsia="zh-CN"/>
        </w:rPr>
        <w:t xml:space="preserve">           </w:t>
      </w:r>
      <w:r>
        <w:rPr>
          <w:rFonts w:hint="eastAsia" w:cs="宋体"/>
          <w:sz w:val="28"/>
          <w:szCs w:val="28"/>
          <w:u w:val="single"/>
        </w:rPr>
        <w:t xml:space="preserve">                   </w:t>
      </w:r>
    </w:p>
    <w:p w14:paraId="2ED9527D">
      <w:pPr>
        <w:spacing w:line="520" w:lineRule="exact"/>
        <w:ind w:firstLine="560" w:firstLineChars="200"/>
        <w:rPr>
          <w:rFonts w:cs="宋体"/>
          <w:sz w:val="28"/>
          <w:szCs w:val="28"/>
          <w:u w:val="single"/>
        </w:rPr>
      </w:pPr>
      <w:r>
        <w:rPr>
          <w:rFonts w:hint="eastAsia" w:cs="宋体"/>
          <w:sz w:val="28"/>
          <w:szCs w:val="28"/>
          <w:u w:val="single"/>
        </w:rPr>
        <w:t xml:space="preserve">电子信箱： </w:t>
      </w:r>
      <w:r>
        <w:rPr>
          <w:rFonts w:hint="eastAsia" w:cs="宋体"/>
          <w:sz w:val="28"/>
          <w:szCs w:val="28"/>
          <w:u w:val="single"/>
          <w:lang w:val="en-US" w:eastAsia="zh-CN"/>
        </w:rPr>
        <w:t xml:space="preserve">           </w:t>
      </w:r>
      <w:r>
        <w:rPr>
          <w:rFonts w:hint="eastAsia" w:cs="宋体"/>
          <w:sz w:val="28"/>
          <w:szCs w:val="28"/>
          <w:u w:val="single"/>
        </w:rPr>
        <w:t xml:space="preserve">                                 </w:t>
      </w:r>
    </w:p>
    <w:p w14:paraId="623E579B">
      <w:pPr>
        <w:spacing w:line="520" w:lineRule="exact"/>
        <w:rPr>
          <w:sz w:val="28"/>
          <w:szCs w:val="28"/>
        </w:rPr>
      </w:pPr>
    </w:p>
    <w:p w14:paraId="0CB3B91E">
      <w:pPr>
        <w:spacing w:line="520" w:lineRule="exact"/>
        <w:ind w:firstLine="560" w:firstLineChars="200"/>
        <w:rPr>
          <w:sz w:val="28"/>
          <w:szCs w:val="28"/>
        </w:rPr>
      </w:pPr>
      <w:r>
        <w:rPr>
          <w:sz w:val="28"/>
          <w:szCs w:val="28"/>
        </w:rPr>
        <w:br w:type="page"/>
      </w:r>
      <w:r>
        <w:rPr>
          <w:rFonts w:hint="eastAsia" w:cs="宋体"/>
          <w:sz w:val="28"/>
          <w:szCs w:val="28"/>
        </w:rPr>
        <w:t>本合同甲方委托乙方就</w:t>
      </w:r>
      <w:r>
        <w:rPr>
          <w:rFonts w:cs="宋体"/>
          <w:spacing w:val="-4"/>
          <w:sz w:val="28"/>
          <w:szCs w:val="28"/>
          <w:u w:val="single"/>
        </w:rPr>
        <w:t xml:space="preserve"> </w:t>
      </w:r>
      <w:r>
        <w:rPr>
          <w:rFonts w:hint="eastAsia" w:cs="宋体"/>
          <w:spacing w:val="-4"/>
          <w:sz w:val="28"/>
          <w:szCs w:val="28"/>
          <w:u w:val="single"/>
          <w:lang w:val="en-US" w:eastAsia="zh-CN"/>
        </w:rPr>
        <w:t xml:space="preserve">                           </w:t>
      </w:r>
      <w:r>
        <w:rPr>
          <w:rFonts w:cs="宋体"/>
          <w:spacing w:val="-4"/>
          <w:sz w:val="28"/>
          <w:szCs w:val="28"/>
          <w:u w:val="single"/>
        </w:rPr>
        <w:t xml:space="preserve">  </w:t>
      </w:r>
      <w:r>
        <w:rPr>
          <w:rFonts w:hint="eastAsia" w:cs="宋体"/>
          <w:spacing w:val="-4"/>
          <w:sz w:val="28"/>
          <w:szCs w:val="28"/>
        </w:rPr>
        <w:t>项目提供技术服务，并支付技术服务费。双方</w:t>
      </w:r>
      <w:r>
        <w:rPr>
          <w:rFonts w:hint="eastAsia" w:cs="宋体"/>
          <w:sz w:val="28"/>
          <w:szCs w:val="28"/>
        </w:rPr>
        <w:t>经过平等协商，在真实、充分地表达各自意愿的基础上，根据《中华人民共和国民法典》的规定，达成如下协议，并由双方共同恪守。</w:t>
      </w:r>
    </w:p>
    <w:p w14:paraId="65D16546">
      <w:pPr>
        <w:spacing w:line="520" w:lineRule="exact"/>
        <w:rPr>
          <w:sz w:val="28"/>
          <w:szCs w:val="28"/>
        </w:rPr>
      </w:pPr>
      <w:r>
        <w:rPr>
          <w:sz w:val="28"/>
          <w:szCs w:val="28"/>
        </w:rPr>
        <w:t xml:space="preserve">    </w:t>
      </w:r>
      <w:r>
        <w:rPr>
          <w:rFonts w:hint="eastAsia" w:eastAsia="黑体" w:cs="黑体"/>
          <w:sz w:val="28"/>
          <w:szCs w:val="28"/>
        </w:rPr>
        <w:t>第一条</w:t>
      </w:r>
      <w:r>
        <w:rPr>
          <w:rFonts w:eastAsia="黑体"/>
          <w:sz w:val="28"/>
          <w:szCs w:val="28"/>
        </w:rPr>
        <w:t xml:space="preserve"> </w:t>
      </w:r>
      <w:r>
        <w:rPr>
          <w:rFonts w:hint="eastAsia" w:cs="宋体"/>
          <w:sz w:val="28"/>
          <w:szCs w:val="28"/>
        </w:rPr>
        <w:t>乙方</w:t>
      </w:r>
      <w:r>
        <w:rPr>
          <w:rFonts w:hint="eastAsia" w:cs="宋体"/>
          <w:spacing w:val="-4"/>
          <w:sz w:val="28"/>
          <w:szCs w:val="28"/>
        </w:rPr>
        <w:t>为甲方</w:t>
      </w:r>
      <w:r>
        <w:rPr>
          <w:rFonts w:hint="eastAsia" w:cs="宋体"/>
          <w:sz w:val="28"/>
          <w:szCs w:val="28"/>
        </w:rPr>
        <w:t>提供技术服务的内容和方式：</w:t>
      </w:r>
    </w:p>
    <w:p w14:paraId="2D27232B">
      <w:pPr>
        <w:spacing w:line="520" w:lineRule="exact"/>
        <w:rPr>
          <w:rFonts w:cs="宋体"/>
          <w:sz w:val="28"/>
          <w:szCs w:val="28"/>
          <w:u w:val="single"/>
        </w:rPr>
      </w:pPr>
      <w:r>
        <w:rPr>
          <w:sz w:val="28"/>
          <w:szCs w:val="28"/>
        </w:rPr>
        <w:t xml:space="preserve">    1</w:t>
      </w:r>
      <w:r>
        <w:rPr>
          <w:rFonts w:hint="eastAsia" w:cs="宋体"/>
          <w:sz w:val="28"/>
          <w:szCs w:val="28"/>
        </w:rPr>
        <w:t>．内容：</w:t>
      </w:r>
      <w:r>
        <w:rPr>
          <w:rFonts w:hint="eastAsia" w:cs="宋体"/>
          <w:spacing w:val="-4"/>
          <w:sz w:val="28"/>
          <w:szCs w:val="28"/>
          <w:u w:val="single"/>
        </w:rPr>
        <w:t xml:space="preserve">为 </w:t>
      </w:r>
      <w:r>
        <w:rPr>
          <w:rFonts w:hint="eastAsia" w:cs="宋体"/>
          <w:color w:val="C00000"/>
          <w:spacing w:val="-4"/>
          <w:sz w:val="28"/>
          <w:szCs w:val="28"/>
          <w:u w:val="single"/>
        </w:rPr>
        <w:t>甲方 提供可行性分析、研发方向和研发，并为此提供技术理论指导、案例分享，达到技术的突破和提升</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rFonts w:hint="eastAsia" w:cs="宋体"/>
          <w:spacing w:val="-4"/>
          <w:sz w:val="28"/>
          <w:szCs w:val="28"/>
          <w:u w:val="single"/>
        </w:rPr>
        <w:t>；</w:t>
      </w:r>
    </w:p>
    <w:p w14:paraId="517D024F">
      <w:pPr>
        <w:spacing w:line="520" w:lineRule="exact"/>
        <w:rPr>
          <w:rFonts w:eastAsia="黑体"/>
          <w:sz w:val="28"/>
          <w:szCs w:val="28"/>
        </w:rPr>
      </w:pPr>
      <w:r>
        <w:rPr>
          <w:sz w:val="28"/>
          <w:szCs w:val="28"/>
        </w:rPr>
        <w:t xml:space="preserve">    </w:t>
      </w:r>
      <w:r>
        <w:rPr>
          <w:rFonts w:hint="eastAsia"/>
          <w:sz w:val="28"/>
          <w:szCs w:val="28"/>
        </w:rPr>
        <w:t>2</w:t>
      </w:r>
      <w:r>
        <w:rPr>
          <w:rFonts w:hint="eastAsia" w:cs="宋体"/>
          <w:sz w:val="28"/>
          <w:szCs w:val="28"/>
        </w:rPr>
        <w:t>．方式：</w:t>
      </w:r>
      <w:r>
        <w:rPr>
          <w:sz w:val="28"/>
          <w:szCs w:val="28"/>
          <w:u w:val="single"/>
        </w:rPr>
        <w:t xml:space="preserve">   </w:t>
      </w:r>
      <w:r>
        <w:rPr>
          <w:rFonts w:hint="eastAsia"/>
          <w:color w:val="C00000"/>
          <w:sz w:val="28"/>
          <w:szCs w:val="28"/>
          <w:u w:val="single"/>
        </w:rPr>
        <w:t>技术咨询指导，现场技术指导，研究报告</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sz w:val="28"/>
          <w:szCs w:val="28"/>
          <w:u w:val="single"/>
        </w:rPr>
        <w:t xml:space="preserve">     </w:t>
      </w:r>
      <w:r>
        <w:rPr>
          <w:rFonts w:hint="eastAsia" w:cs="宋体"/>
          <w:sz w:val="28"/>
          <w:szCs w:val="28"/>
        </w:rPr>
        <w:t>。</w:t>
      </w:r>
    </w:p>
    <w:p w14:paraId="43CE7ACC">
      <w:pPr>
        <w:spacing w:line="520" w:lineRule="exact"/>
        <w:rPr>
          <w:sz w:val="28"/>
          <w:szCs w:val="28"/>
        </w:rPr>
      </w:pPr>
      <w:r>
        <w:rPr>
          <w:rFonts w:eastAsia="黑体"/>
          <w:sz w:val="28"/>
          <w:szCs w:val="28"/>
        </w:rPr>
        <w:t xml:space="preserve">    </w:t>
      </w:r>
      <w:r>
        <w:rPr>
          <w:rFonts w:hint="eastAsia" w:eastAsia="黑体" w:cs="黑体"/>
          <w:sz w:val="28"/>
          <w:szCs w:val="28"/>
        </w:rPr>
        <w:t>第二条</w:t>
      </w:r>
      <w:r>
        <w:rPr>
          <w:rFonts w:eastAsia="黑体"/>
          <w:sz w:val="28"/>
          <w:szCs w:val="28"/>
        </w:rPr>
        <w:t xml:space="preserve"> </w:t>
      </w:r>
      <w:r>
        <w:rPr>
          <w:rFonts w:hint="eastAsia" w:cs="宋体"/>
          <w:sz w:val="28"/>
          <w:szCs w:val="28"/>
        </w:rPr>
        <w:t>乙方应当按照下列进度要求进行本合同项目的技术服务工作：</w:t>
      </w:r>
      <w:r>
        <w:rPr>
          <w:sz w:val="28"/>
          <w:szCs w:val="28"/>
          <w:u w:val="single"/>
        </w:rPr>
        <w:t xml:space="preserve"> </w:t>
      </w:r>
      <w:r>
        <w:rPr>
          <w:rFonts w:hint="eastAsia"/>
          <w:color w:val="C00000"/>
          <w:sz w:val="28"/>
          <w:szCs w:val="28"/>
          <w:u w:val="single"/>
        </w:rPr>
        <w:t>第一阶段，完成市场调研及国内外研究现状分析；第二阶段， 完成技术方案设计、协助实施、技术攻关咨询工作等；</w:t>
      </w:r>
      <w:r>
        <w:rPr>
          <w:rFonts w:hint="eastAsia" w:cs="宋体"/>
          <w:color w:val="C00000"/>
          <w:sz w:val="28"/>
          <w:szCs w:val="28"/>
          <w:u w:val="single"/>
        </w:rPr>
        <w:t>第三阶段，对方案进行答疑和帮助</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rFonts w:hint="eastAsia" w:cs="宋体"/>
          <w:color w:val="C00000"/>
          <w:sz w:val="28"/>
          <w:szCs w:val="28"/>
          <w:u w:val="single"/>
        </w:rPr>
        <w:t>。</w:t>
      </w:r>
    </w:p>
    <w:p w14:paraId="6349C5BD">
      <w:pPr>
        <w:spacing w:line="520" w:lineRule="exact"/>
        <w:ind w:firstLine="570"/>
        <w:rPr>
          <w:sz w:val="28"/>
          <w:szCs w:val="28"/>
        </w:rPr>
      </w:pPr>
      <w:r>
        <w:rPr>
          <w:rFonts w:hint="eastAsia" w:eastAsia="黑体" w:cs="黑体"/>
          <w:sz w:val="28"/>
          <w:szCs w:val="28"/>
        </w:rPr>
        <w:t>第三条</w:t>
      </w:r>
      <w:r>
        <w:rPr>
          <w:rFonts w:eastAsia="黑体"/>
          <w:sz w:val="28"/>
          <w:szCs w:val="28"/>
        </w:rPr>
        <w:t xml:space="preserve"> </w:t>
      </w:r>
      <w:r>
        <w:rPr>
          <w:rFonts w:hint="eastAsia" w:cs="宋体"/>
          <w:sz w:val="28"/>
          <w:szCs w:val="28"/>
        </w:rPr>
        <w:t>为保证乙方有效提供技术服务，甲方应当向乙方提供下列协作事项：</w:t>
      </w:r>
    </w:p>
    <w:p w14:paraId="2033D780">
      <w:pPr>
        <w:spacing w:line="520" w:lineRule="exact"/>
        <w:rPr>
          <w:sz w:val="28"/>
          <w:szCs w:val="28"/>
        </w:rPr>
      </w:pPr>
      <w:r>
        <w:rPr>
          <w:sz w:val="28"/>
          <w:szCs w:val="28"/>
        </w:rPr>
        <w:t xml:space="preserve">      1</w:t>
      </w:r>
      <w:r>
        <w:rPr>
          <w:rFonts w:hint="eastAsia" w:cs="宋体"/>
          <w:sz w:val="28"/>
          <w:szCs w:val="28"/>
        </w:rPr>
        <w:t>．提供目前相关的技术资料</w:t>
      </w:r>
    </w:p>
    <w:p w14:paraId="7FDF1C4B">
      <w:pPr>
        <w:spacing w:line="520" w:lineRule="exact"/>
        <w:rPr>
          <w:sz w:val="28"/>
          <w:szCs w:val="28"/>
          <w:u w:val="single"/>
        </w:rPr>
      </w:pPr>
      <w:r>
        <w:rPr>
          <w:sz w:val="28"/>
          <w:szCs w:val="28"/>
        </w:rPr>
        <w:t xml:space="preserve">   </w:t>
      </w:r>
      <w:r>
        <w:rPr>
          <w:rFonts w:hint="eastAsia"/>
          <w:sz w:val="28"/>
          <w:szCs w:val="28"/>
        </w:rPr>
        <w:t xml:space="preserve">  （1）</w:t>
      </w:r>
      <w:r>
        <w:rPr>
          <w:rFonts w:hint="eastAsia"/>
          <w:color w:val="C00000"/>
          <w:sz w:val="28"/>
          <w:szCs w:val="28"/>
          <w:u w:val="single"/>
        </w:rPr>
        <w:t>项目前期的技术研究资料；</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rFonts w:hint="eastAsia"/>
          <w:sz w:val="28"/>
          <w:szCs w:val="28"/>
          <w:u w:val="single"/>
        </w:rPr>
        <w:t xml:space="preserve">                 </w:t>
      </w:r>
    </w:p>
    <w:p w14:paraId="2D4D5E6F">
      <w:pPr>
        <w:spacing w:line="520" w:lineRule="exact"/>
        <w:ind w:firstLine="280" w:firstLineChars="100"/>
        <w:rPr>
          <w:sz w:val="28"/>
          <w:szCs w:val="28"/>
          <w:u w:val="single"/>
        </w:rPr>
      </w:pPr>
      <w:r>
        <w:rPr>
          <w:rFonts w:hint="eastAsia"/>
          <w:sz w:val="28"/>
          <w:szCs w:val="28"/>
        </w:rPr>
        <w:t xml:space="preserve">   （2）</w:t>
      </w:r>
      <w:r>
        <w:rPr>
          <w:rFonts w:hint="eastAsia"/>
          <w:color w:val="C00000"/>
          <w:sz w:val="28"/>
          <w:szCs w:val="28"/>
          <w:u w:val="single"/>
        </w:rPr>
        <w:t>相关技术标准。</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rFonts w:hint="eastAsia"/>
          <w:sz w:val="28"/>
          <w:szCs w:val="28"/>
          <w:u w:val="single"/>
        </w:rPr>
        <w:t xml:space="preserve">                           </w:t>
      </w:r>
    </w:p>
    <w:p w14:paraId="0C2CA577">
      <w:pPr>
        <w:spacing w:line="520" w:lineRule="exact"/>
        <w:rPr>
          <w:sz w:val="28"/>
          <w:szCs w:val="28"/>
        </w:rPr>
      </w:pPr>
      <w:r>
        <w:rPr>
          <w:sz w:val="28"/>
          <w:szCs w:val="28"/>
        </w:rPr>
        <w:t xml:space="preserve">      2</w:t>
      </w:r>
      <w:r>
        <w:rPr>
          <w:rFonts w:hint="eastAsia" w:cs="宋体"/>
          <w:sz w:val="28"/>
          <w:szCs w:val="28"/>
        </w:rPr>
        <w:t>．提供工作条件</w:t>
      </w:r>
    </w:p>
    <w:p w14:paraId="27D4713E">
      <w:pPr>
        <w:spacing w:line="520" w:lineRule="exact"/>
        <w:ind w:left="280" w:hanging="280" w:hangingChars="100"/>
        <w:rPr>
          <w:sz w:val="28"/>
          <w:szCs w:val="28"/>
          <w:u w:val="single"/>
        </w:rPr>
      </w:pPr>
      <w:r>
        <w:rPr>
          <w:sz w:val="28"/>
          <w:szCs w:val="28"/>
        </w:rPr>
        <w:t xml:space="preserve">     </w:t>
      </w:r>
      <w:r>
        <w:rPr>
          <w:rFonts w:hint="eastAsia" w:cs="宋体"/>
          <w:sz w:val="28"/>
          <w:szCs w:val="28"/>
        </w:rPr>
        <w:t>（</w:t>
      </w:r>
      <w:r>
        <w:rPr>
          <w:sz w:val="28"/>
          <w:szCs w:val="28"/>
        </w:rPr>
        <w:t>1</w:t>
      </w:r>
      <w:r>
        <w:rPr>
          <w:rFonts w:hint="eastAsia" w:cs="宋体"/>
          <w:sz w:val="28"/>
          <w:szCs w:val="28"/>
        </w:rPr>
        <w:t>）</w:t>
      </w:r>
      <w:r>
        <w:rPr>
          <w:rFonts w:hint="eastAsia"/>
          <w:color w:val="C00000"/>
          <w:sz w:val="28"/>
          <w:szCs w:val="28"/>
          <w:u w:val="single"/>
        </w:rPr>
        <w:t>提供本项目研发、测试使用的试制场地、工具和设备等；</w:t>
      </w:r>
      <w:r>
        <w:rPr>
          <w:color w:val="C00000"/>
          <w:sz w:val="28"/>
          <w:szCs w:val="28"/>
          <w:u w:val="single"/>
        </w:rPr>
        <w:t xml:space="preserve"> </w:t>
      </w:r>
      <w:r>
        <w:rPr>
          <w:sz w:val="28"/>
          <w:szCs w:val="28"/>
          <w:u w:val="single"/>
        </w:rPr>
        <w:t xml:space="preserve">     </w:t>
      </w:r>
    </w:p>
    <w:p w14:paraId="1C09150B">
      <w:pPr>
        <w:spacing w:line="520" w:lineRule="exact"/>
        <w:rPr>
          <w:sz w:val="28"/>
          <w:szCs w:val="28"/>
        </w:rPr>
      </w:pPr>
      <w:r>
        <w:rPr>
          <w:sz w:val="28"/>
          <w:szCs w:val="28"/>
        </w:rPr>
        <w:t xml:space="preserve">     </w:t>
      </w:r>
      <w:r>
        <w:rPr>
          <w:rFonts w:hint="eastAsia" w:cs="宋体"/>
          <w:sz w:val="28"/>
          <w:szCs w:val="28"/>
        </w:rPr>
        <w:t>（</w:t>
      </w:r>
      <w:r>
        <w:rPr>
          <w:sz w:val="28"/>
          <w:szCs w:val="28"/>
        </w:rPr>
        <w:t>2</w:t>
      </w:r>
      <w:r>
        <w:rPr>
          <w:rFonts w:hint="eastAsia" w:cs="宋体"/>
          <w:sz w:val="28"/>
          <w:szCs w:val="28"/>
        </w:rPr>
        <w:t>）</w:t>
      </w:r>
      <w:r>
        <w:rPr>
          <w:rFonts w:hint="eastAsia"/>
          <w:color w:val="C00000"/>
          <w:sz w:val="28"/>
          <w:szCs w:val="28"/>
          <w:u w:val="single"/>
        </w:rPr>
        <w:t>辅助人员，同时可派技术人员参与本项目。</w:t>
      </w:r>
      <w:r>
        <w:rPr>
          <w:sz w:val="28"/>
          <w:szCs w:val="28"/>
          <w:u w:val="single"/>
        </w:rPr>
        <w:t xml:space="preserve">     </w:t>
      </w:r>
      <w:r>
        <w:rPr>
          <w:rFonts w:hint="eastAsia"/>
          <w:sz w:val="28"/>
          <w:szCs w:val="28"/>
          <w:u w:val="single"/>
        </w:rPr>
        <w:t xml:space="preserve">     </w:t>
      </w:r>
      <w:r>
        <w:rPr>
          <w:sz w:val="28"/>
          <w:szCs w:val="28"/>
          <w:u w:val="single"/>
        </w:rPr>
        <w:t xml:space="preserve"> </w:t>
      </w:r>
      <w:r>
        <w:rPr>
          <w:sz w:val="28"/>
          <w:szCs w:val="28"/>
        </w:rPr>
        <w:t xml:space="preserve">   </w:t>
      </w:r>
    </w:p>
    <w:p w14:paraId="2378FF58">
      <w:pPr>
        <w:spacing w:line="520" w:lineRule="exact"/>
        <w:ind w:left="280" w:hanging="280" w:hangingChars="100"/>
        <w:rPr>
          <w:rFonts w:cs="宋体"/>
          <w:sz w:val="28"/>
          <w:szCs w:val="28"/>
        </w:rPr>
      </w:pPr>
      <w:r>
        <w:rPr>
          <w:sz w:val="28"/>
          <w:szCs w:val="28"/>
        </w:rPr>
        <w:t xml:space="preserve">      </w:t>
      </w:r>
      <w:r>
        <w:rPr>
          <w:rFonts w:hint="eastAsia" w:cs="宋体"/>
          <w:sz w:val="28"/>
          <w:szCs w:val="28"/>
        </w:rPr>
        <w:t>甲方提供上述协作事项的时间及方式：</w:t>
      </w:r>
      <w:r>
        <w:rPr>
          <w:rFonts w:hint="eastAsia"/>
          <w:color w:val="C00000"/>
          <w:sz w:val="28"/>
          <w:szCs w:val="28"/>
          <w:u w:val="single"/>
        </w:rPr>
        <w:t>具体根据乙方实际需求为准</w:t>
      </w:r>
      <w:r>
        <w:rPr>
          <w:rFonts w:hint="eastAsia"/>
          <w:sz w:val="28"/>
          <w:szCs w:val="28"/>
          <w:u w:val="single"/>
        </w:rPr>
        <w:t>。</w:t>
      </w:r>
      <w:r>
        <w:rPr>
          <w:sz w:val="28"/>
          <w:szCs w:val="28"/>
          <w:u w:val="single"/>
        </w:rPr>
        <w:t xml:space="preserve">   </w:t>
      </w:r>
    </w:p>
    <w:p w14:paraId="73E89D38">
      <w:pPr>
        <w:spacing w:line="520" w:lineRule="exact"/>
        <w:rPr>
          <w:sz w:val="28"/>
          <w:szCs w:val="28"/>
        </w:rPr>
      </w:pPr>
      <w:r>
        <w:rPr>
          <w:rFonts w:eastAsia="黑体"/>
          <w:sz w:val="28"/>
          <w:szCs w:val="28"/>
        </w:rPr>
        <w:t xml:space="preserve">    </w:t>
      </w:r>
      <w:r>
        <w:rPr>
          <w:rFonts w:hint="eastAsia" w:eastAsia="黑体" w:cs="黑体"/>
          <w:sz w:val="28"/>
          <w:szCs w:val="28"/>
        </w:rPr>
        <w:t>第四条</w:t>
      </w:r>
      <w:r>
        <w:rPr>
          <w:rFonts w:eastAsia="黑体"/>
          <w:sz w:val="28"/>
          <w:szCs w:val="28"/>
        </w:rPr>
        <w:t xml:space="preserve"> </w:t>
      </w:r>
      <w:r>
        <w:rPr>
          <w:rFonts w:hint="eastAsia" w:cs="宋体"/>
          <w:sz w:val="28"/>
          <w:szCs w:val="28"/>
        </w:rPr>
        <w:t>技术服务费及支付方式</w:t>
      </w:r>
    </w:p>
    <w:p w14:paraId="4E7BDEB9">
      <w:pPr>
        <w:spacing w:line="520" w:lineRule="exact"/>
        <w:rPr>
          <w:color w:val="auto"/>
          <w:sz w:val="28"/>
          <w:szCs w:val="28"/>
          <w:u w:val="single"/>
        </w:rPr>
      </w:pPr>
      <w:r>
        <w:rPr>
          <w:sz w:val="28"/>
          <w:szCs w:val="28"/>
        </w:rPr>
        <w:t xml:space="preserve">     1</w:t>
      </w:r>
      <w:r>
        <w:rPr>
          <w:rFonts w:hint="eastAsia" w:cs="宋体"/>
          <w:sz w:val="28"/>
          <w:szCs w:val="28"/>
        </w:rPr>
        <w:t>．甲方向乙方支付技术服务费总额为：</w:t>
      </w:r>
      <w:r>
        <w:rPr>
          <w:sz w:val="28"/>
          <w:szCs w:val="28"/>
          <w:u w:val="single"/>
        </w:rPr>
        <w:t xml:space="preserve"> </w:t>
      </w:r>
      <w:r>
        <w:rPr>
          <w:color w:val="C00000"/>
          <w:sz w:val="28"/>
          <w:szCs w:val="28"/>
          <w:u w:val="single"/>
        </w:rPr>
        <w:t xml:space="preserve">5000 </w:t>
      </w:r>
      <w:r>
        <w:rPr>
          <w:rFonts w:hint="eastAsia"/>
          <w:sz w:val="28"/>
          <w:szCs w:val="28"/>
          <w:u w:val="single"/>
        </w:rPr>
        <w:t>元（大写：</w:t>
      </w:r>
      <w:r>
        <w:rPr>
          <w:rFonts w:hint="eastAsia"/>
          <w:color w:val="C00000"/>
          <w:sz w:val="28"/>
          <w:szCs w:val="28"/>
          <w:u w:val="single"/>
        </w:rPr>
        <w:t xml:space="preserve">伍仟 </w:t>
      </w:r>
      <w:r>
        <w:rPr>
          <w:color w:val="C00000"/>
          <w:sz w:val="28"/>
          <w:szCs w:val="28"/>
          <w:u w:val="single"/>
        </w:rPr>
        <w:t xml:space="preserve">   </w:t>
      </w:r>
      <w:r>
        <w:rPr>
          <w:rFonts w:hint="eastAsia"/>
          <w:color w:val="C00000"/>
          <w:sz w:val="28"/>
          <w:szCs w:val="28"/>
          <w:u w:val="single"/>
        </w:rPr>
        <w:t>元整</w:t>
      </w:r>
      <w:r>
        <w:rPr>
          <w:rFonts w:hint="eastAsia"/>
          <w:sz w:val="28"/>
          <w:szCs w:val="28"/>
          <w:u w:val="single"/>
        </w:rPr>
        <w:t>）；</w:t>
      </w:r>
      <w:r>
        <w:rPr>
          <w:rFonts w:hint="eastAsia"/>
          <w:color w:val="auto"/>
          <w:sz w:val="28"/>
          <w:szCs w:val="28"/>
          <w:u w:val="single"/>
          <w:lang w:val="en-US" w:eastAsia="zh-CN"/>
        </w:rPr>
        <w:t>费用包含税金。</w:t>
      </w:r>
      <w:r>
        <w:rPr>
          <w:color w:val="auto"/>
        </w:rPr>
        <w:commentReference w:id="0"/>
      </w:r>
    </w:p>
    <w:p w14:paraId="7F54054A">
      <w:pPr>
        <w:spacing w:line="520" w:lineRule="exact"/>
        <w:ind w:firstLine="720"/>
        <w:rPr>
          <w:rFonts w:hint="eastAsia" w:cs="宋体"/>
          <w:sz w:val="28"/>
          <w:szCs w:val="28"/>
        </w:rPr>
      </w:pPr>
      <w:r>
        <w:rPr>
          <w:sz w:val="28"/>
          <w:szCs w:val="28"/>
        </w:rPr>
        <w:t>2</w:t>
      </w:r>
      <w:r>
        <w:rPr>
          <w:rFonts w:hint="eastAsia" w:cs="宋体"/>
          <w:sz w:val="28"/>
          <w:szCs w:val="28"/>
        </w:rPr>
        <w:t>．技术服务费由甲方</w:t>
      </w:r>
      <w:r>
        <w:rPr>
          <w:sz w:val="28"/>
          <w:szCs w:val="28"/>
          <w:u w:val="single"/>
        </w:rPr>
        <w:t xml:space="preserve">  </w:t>
      </w:r>
      <w:r>
        <w:rPr>
          <w:rFonts w:hint="eastAsia"/>
          <w:sz w:val="28"/>
          <w:szCs w:val="28"/>
          <w:u w:val="single"/>
        </w:rPr>
        <w:t>一次性</w:t>
      </w:r>
      <w:r>
        <w:rPr>
          <w:sz w:val="28"/>
          <w:szCs w:val="28"/>
          <w:u w:val="single"/>
        </w:rPr>
        <w:t xml:space="preserve"> </w:t>
      </w:r>
      <w:r>
        <w:rPr>
          <w:rFonts w:hint="eastAsia"/>
          <w:sz w:val="28"/>
          <w:szCs w:val="28"/>
          <w:u w:val="single"/>
        </w:rPr>
        <w:t xml:space="preserve"> </w:t>
      </w:r>
      <w:r>
        <w:rPr>
          <w:sz w:val="28"/>
          <w:szCs w:val="28"/>
          <w:u w:val="single"/>
        </w:rPr>
        <w:t xml:space="preserve"> </w:t>
      </w:r>
      <w:r>
        <w:rPr>
          <w:rFonts w:hint="eastAsia" w:cs="宋体"/>
          <w:spacing w:val="-10"/>
          <w:sz w:val="28"/>
          <w:szCs w:val="28"/>
        </w:rPr>
        <w:t>（一次或分期）支付给乙</w:t>
      </w:r>
      <w:r>
        <w:rPr>
          <w:rFonts w:hint="eastAsia" w:cs="宋体"/>
          <w:sz w:val="28"/>
          <w:szCs w:val="28"/>
        </w:rPr>
        <w:t>方。付款前，乙方需向甲方开具等额发票，否则甲方有权顺延支付。</w:t>
      </w:r>
      <w:r>
        <w:rPr>
          <w:sz w:val="28"/>
          <w:szCs w:val="28"/>
        </w:rPr>
        <w:t xml:space="preserve"> </w:t>
      </w:r>
    </w:p>
    <w:p w14:paraId="555BE935">
      <w:pPr>
        <w:spacing w:line="520" w:lineRule="exact"/>
        <w:rPr>
          <w:sz w:val="28"/>
          <w:szCs w:val="28"/>
        </w:rPr>
      </w:pPr>
      <w:r>
        <w:rPr>
          <w:sz w:val="28"/>
          <w:szCs w:val="28"/>
        </w:rPr>
        <w:t xml:space="preserve">      </w:t>
      </w:r>
      <w:r>
        <w:rPr>
          <w:rFonts w:hint="eastAsia" w:cs="宋体"/>
          <w:sz w:val="28"/>
          <w:szCs w:val="28"/>
        </w:rPr>
        <w:t>具体支付方式和时间如下：</w:t>
      </w:r>
    </w:p>
    <w:p w14:paraId="420E83E0">
      <w:pPr>
        <w:spacing w:line="520" w:lineRule="exact"/>
        <w:rPr>
          <w:sz w:val="28"/>
          <w:szCs w:val="28"/>
          <w:u w:val="single"/>
        </w:rPr>
      </w:pPr>
      <w:r>
        <w:rPr>
          <w:sz w:val="28"/>
          <w:szCs w:val="28"/>
        </w:rPr>
        <w:t xml:space="preserve">      </w:t>
      </w:r>
      <w:r>
        <w:rPr>
          <w:rFonts w:hint="eastAsia" w:cs="宋体"/>
          <w:sz w:val="28"/>
          <w:szCs w:val="28"/>
        </w:rPr>
        <w:t>（</w:t>
      </w:r>
      <w:r>
        <w:rPr>
          <w:sz w:val="28"/>
          <w:szCs w:val="28"/>
        </w:rPr>
        <w:t>1</w:t>
      </w:r>
      <w:r>
        <w:rPr>
          <w:rFonts w:hint="eastAsia" w:cs="宋体"/>
          <w:sz w:val="28"/>
          <w:szCs w:val="28"/>
        </w:rPr>
        <w:t>）</w:t>
      </w:r>
      <w:r>
        <w:rPr>
          <w:sz w:val="28"/>
          <w:szCs w:val="28"/>
          <w:u w:val="single"/>
        </w:rPr>
        <w:t xml:space="preserve">  </w:t>
      </w:r>
      <w:r>
        <w:rPr>
          <w:rFonts w:hint="eastAsia"/>
          <w:sz w:val="28"/>
          <w:szCs w:val="28"/>
          <w:u w:val="single"/>
        </w:rPr>
        <w:t>时间：</w:t>
      </w:r>
      <w:r>
        <w:rPr>
          <w:rFonts w:hint="eastAsia"/>
          <w:color w:val="C00000"/>
          <w:sz w:val="28"/>
          <w:szCs w:val="28"/>
          <w:u w:val="single"/>
        </w:rPr>
        <w:t>双方签订合同之日起的30个工作日内；</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sz w:val="28"/>
          <w:szCs w:val="28"/>
          <w:u w:val="single"/>
        </w:rPr>
        <w:t xml:space="preserve">                                               </w:t>
      </w:r>
    </w:p>
    <w:p w14:paraId="41E5F840">
      <w:pPr>
        <w:spacing w:line="520" w:lineRule="exact"/>
        <w:rPr>
          <w:sz w:val="28"/>
          <w:szCs w:val="28"/>
          <w:u w:val="single"/>
        </w:rPr>
      </w:pPr>
      <w:r>
        <w:rPr>
          <w:sz w:val="28"/>
          <w:szCs w:val="28"/>
        </w:rPr>
        <w:t xml:space="preserve">      </w:t>
      </w:r>
      <w:r>
        <w:rPr>
          <w:rFonts w:hint="eastAsia" w:cs="宋体"/>
          <w:sz w:val="28"/>
          <w:szCs w:val="28"/>
        </w:rPr>
        <w:t>（</w:t>
      </w:r>
      <w:r>
        <w:rPr>
          <w:sz w:val="28"/>
          <w:szCs w:val="28"/>
        </w:rPr>
        <w:t>2</w:t>
      </w:r>
      <w:r>
        <w:rPr>
          <w:rFonts w:hint="eastAsia" w:cs="宋体"/>
          <w:sz w:val="28"/>
          <w:szCs w:val="28"/>
        </w:rPr>
        <w:t>）</w:t>
      </w:r>
      <w:r>
        <w:rPr>
          <w:sz w:val="28"/>
          <w:szCs w:val="28"/>
          <w:u w:val="single"/>
        </w:rPr>
        <w:t xml:space="preserve">  </w:t>
      </w:r>
      <w:r>
        <w:rPr>
          <w:rFonts w:hint="eastAsia"/>
          <w:sz w:val="28"/>
          <w:szCs w:val="28"/>
          <w:u w:val="single"/>
        </w:rPr>
        <w:t>方式：</w:t>
      </w:r>
      <w:r>
        <w:rPr>
          <w:rFonts w:hint="eastAsia"/>
          <w:color w:val="C00000"/>
          <w:sz w:val="28"/>
          <w:szCs w:val="28"/>
          <w:u w:val="single"/>
        </w:rPr>
        <w:t>银行汇款。</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sz w:val="28"/>
          <w:szCs w:val="28"/>
          <w:u w:val="single"/>
        </w:rPr>
        <w:t xml:space="preserve">                                               </w:t>
      </w:r>
    </w:p>
    <w:p w14:paraId="2E717ADB">
      <w:pPr>
        <w:spacing w:line="520" w:lineRule="exact"/>
        <w:rPr>
          <w:sz w:val="28"/>
          <w:szCs w:val="28"/>
        </w:rPr>
      </w:pPr>
      <w:r>
        <w:rPr>
          <w:sz w:val="28"/>
          <w:szCs w:val="28"/>
        </w:rPr>
        <w:t xml:space="preserve">      </w:t>
      </w:r>
      <w:r>
        <w:rPr>
          <w:rFonts w:hint="eastAsia" w:cs="宋体"/>
          <w:sz w:val="28"/>
          <w:szCs w:val="28"/>
        </w:rPr>
        <w:t>乙方的</w:t>
      </w:r>
      <w:r>
        <w:rPr>
          <w:rFonts w:hint="eastAsia"/>
          <w:sz w:val="28"/>
          <w:szCs w:val="28"/>
        </w:rPr>
        <w:t>账户户名信息</w:t>
      </w:r>
      <w:r>
        <w:rPr>
          <w:rFonts w:hint="eastAsia" w:cs="宋体"/>
          <w:sz w:val="28"/>
          <w:szCs w:val="28"/>
        </w:rPr>
        <w:t>为：</w:t>
      </w:r>
    </w:p>
    <w:p w14:paraId="5282E199">
      <w:pPr>
        <w:spacing w:line="360" w:lineRule="auto"/>
        <w:ind w:firstLine="990"/>
        <w:rPr>
          <w:sz w:val="28"/>
          <w:szCs w:val="28"/>
        </w:rPr>
      </w:pPr>
      <w:r>
        <w:rPr>
          <w:rFonts w:hint="eastAsia"/>
          <w:sz w:val="28"/>
          <w:szCs w:val="28"/>
        </w:rPr>
        <w:t>账户户名：</w:t>
      </w:r>
      <w:r>
        <w:rPr>
          <w:sz w:val="28"/>
          <w:szCs w:val="28"/>
          <w:u w:val="single"/>
        </w:rPr>
        <w:t xml:space="preserve">   </w:t>
      </w:r>
      <w:r>
        <w:rPr>
          <w:rFonts w:hint="eastAsia"/>
          <w:sz w:val="28"/>
          <w:u w:val="single"/>
        </w:rPr>
        <w:t>广州华夏职业学院</w:t>
      </w:r>
      <w:r>
        <w:rPr>
          <w:sz w:val="28"/>
          <w:szCs w:val="28"/>
          <w:u w:val="single"/>
        </w:rPr>
        <w:t xml:space="preserve">                         </w:t>
      </w:r>
    </w:p>
    <w:p w14:paraId="021593B6">
      <w:pPr>
        <w:spacing w:line="360" w:lineRule="auto"/>
        <w:ind w:firstLine="990"/>
        <w:rPr>
          <w:sz w:val="28"/>
          <w:szCs w:val="28"/>
        </w:rPr>
      </w:pPr>
      <w:r>
        <w:rPr>
          <w:rFonts w:hint="eastAsia"/>
          <w:sz w:val="28"/>
          <w:szCs w:val="28"/>
        </w:rPr>
        <w:t>银行账号：</w:t>
      </w:r>
      <w:r>
        <w:rPr>
          <w:sz w:val="28"/>
          <w:szCs w:val="28"/>
          <w:u w:val="single"/>
        </w:rPr>
        <w:t xml:space="preserve">   </w:t>
      </w:r>
      <w:r>
        <w:rPr>
          <w:rFonts w:hint="eastAsia"/>
          <w:sz w:val="28"/>
          <w:szCs w:val="28"/>
          <w:u w:val="single"/>
        </w:rPr>
        <w:t>3946 3700 1000 0182 13</w:t>
      </w:r>
      <w:r>
        <w:rPr>
          <w:sz w:val="28"/>
          <w:szCs w:val="28"/>
          <w:u w:val="single"/>
        </w:rPr>
        <w:t xml:space="preserve">     </w:t>
      </w:r>
      <w:r>
        <w:rPr>
          <w:rFonts w:hint="eastAsia"/>
          <w:sz w:val="28"/>
          <w:szCs w:val="28"/>
          <w:u w:val="single"/>
        </w:rPr>
        <w:t xml:space="preserve">                </w:t>
      </w:r>
      <w:r>
        <w:rPr>
          <w:sz w:val="28"/>
          <w:szCs w:val="28"/>
          <w:u w:val="single"/>
        </w:rPr>
        <w:t xml:space="preserve">                   </w:t>
      </w:r>
    </w:p>
    <w:p w14:paraId="10D05A87">
      <w:pPr>
        <w:spacing w:line="360" w:lineRule="auto"/>
        <w:ind w:firstLine="990"/>
        <w:rPr>
          <w:sz w:val="28"/>
          <w:szCs w:val="28"/>
          <w:u w:val="single"/>
        </w:rPr>
      </w:pPr>
      <w:r>
        <w:rPr>
          <w:rFonts w:hint="eastAsia"/>
          <w:sz w:val="28"/>
          <w:szCs w:val="28"/>
        </w:rPr>
        <w:t>开户银行：</w:t>
      </w:r>
      <w:r>
        <w:rPr>
          <w:sz w:val="28"/>
          <w:szCs w:val="28"/>
          <w:u w:val="single"/>
        </w:rPr>
        <w:t xml:space="preserve">   </w:t>
      </w:r>
      <w:r>
        <w:rPr>
          <w:rFonts w:hint="eastAsia"/>
          <w:sz w:val="28"/>
          <w:szCs w:val="28"/>
          <w:u w:val="single"/>
        </w:rPr>
        <w:t>广州农村商业银行股份有限公司棋杆支行</w:t>
      </w:r>
      <w:r>
        <w:rPr>
          <w:sz w:val="28"/>
          <w:szCs w:val="28"/>
          <w:u w:val="single"/>
        </w:rPr>
        <w:t xml:space="preserve">      </w:t>
      </w:r>
      <w:r>
        <w:rPr>
          <w:rFonts w:hint="eastAsia"/>
          <w:sz w:val="28"/>
          <w:szCs w:val="28"/>
          <w:u w:val="single"/>
        </w:rPr>
        <w:t xml:space="preserve">                         </w:t>
      </w:r>
      <w:r>
        <w:rPr>
          <w:sz w:val="28"/>
          <w:szCs w:val="28"/>
          <w:u w:val="single"/>
        </w:rPr>
        <w:t xml:space="preserve">              </w:t>
      </w:r>
    </w:p>
    <w:p w14:paraId="242DA35F">
      <w:pPr>
        <w:spacing w:line="520" w:lineRule="exact"/>
        <w:ind w:firstLine="1120" w:firstLineChars="400"/>
        <w:rPr>
          <w:sz w:val="28"/>
          <w:szCs w:val="28"/>
          <w:u w:val="single"/>
        </w:rPr>
      </w:pPr>
      <w:r>
        <w:rPr>
          <w:rFonts w:hint="eastAsia" w:ascii="宋体" w:hAnsi="宋体" w:eastAsia="宋体" w:cs="宋体"/>
          <w:color w:val="auto"/>
          <w:kern w:val="2"/>
          <w:sz w:val="28"/>
          <w:szCs w:val="28"/>
          <w:highlight w:val="none"/>
          <w:u w:val="none"/>
          <w:lang w:val="zh-CN" w:eastAsia="zh-CN" w:bidi="zh-CN"/>
        </w:rPr>
        <w:t>地    址</w:t>
      </w:r>
      <w:r>
        <w:rPr>
          <w:rFonts w:hint="eastAsia"/>
          <w:sz w:val="28"/>
          <w:szCs w:val="28"/>
        </w:rPr>
        <w:t>：</w:t>
      </w:r>
      <w:r>
        <w:rPr>
          <w:sz w:val="28"/>
          <w:szCs w:val="28"/>
        </w:rPr>
        <w:t xml:space="preserve"> </w:t>
      </w:r>
      <w:r>
        <w:rPr>
          <w:sz w:val="28"/>
          <w:szCs w:val="28"/>
          <w:u w:val="single"/>
        </w:rPr>
        <w:t xml:space="preserve"> </w:t>
      </w:r>
      <w:r>
        <w:rPr>
          <w:rFonts w:hint="eastAsia"/>
          <w:sz w:val="28"/>
          <w:szCs w:val="28"/>
          <w:u w:val="single"/>
        </w:rPr>
        <w:t xml:space="preserve">广州市从化区城鳌大道东772号    </w:t>
      </w:r>
      <w:r>
        <w:rPr>
          <w:sz w:val="28"/>
          <w:szCs w:val="28"/>
          <w:u w:val="single"/>
        </w:rPr>
        <w:t xml:space="preserve">   </w:t>
      </w:r>
      <w:r>
        <w:rPr>
          <w:rFonts w:hint="eastAsia"/>
          <w:sz w:val="28"/>
          <w:szCs w:val="28"/>
          <w:u w:val="single"/>
        </w:rPr>
        <w:t xml:space="preserve">    </w:t>
      </w:r>
    </w:p>
    <w:p w14:paraId="00B18C83">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highlight w:val="none"/>
          <w:u w:val="none"/>
          <w:lang w:eastAsia="zh-CN"/>
        </w:rPr>
      </w:pPr>
      <w:r>
        <w:rPr>
          <w:rFonts w:hint="eastAsia"/>
          <w:sz w:val="28"/>
          <w:szCs w:val="28"/>
          <w:highlight w:val="none"/>
          <w:u w:val="none"/>
          <w:lang w:eastAsia="zh-CN"/>
        </w:rPr>
        <w:t>乙方向甲方开具的发票信息：</w:t>
      </w:r>
    </w:p>
    <w:p w14:paraId="48DC6C9C">
      <w:pPr>
        <w:pStyle w:val="14"/>
        <w:keepNext w:val="0"/>
        <w:keepLines w:val="0"/>
        <w:pageBreakBefore w:val="0"/>
        <w:widowControl w:val="0"/>
        <w:tabs>
          <w:tab w:val="left" w:pos="1229"/>
        </w:tabs>
        <w:kinsoku/>
        <w:wordWrap/>
        <w:overflowPunct/>
        <w:topLinePunct w:val="0"/>
        <w:autoSpaceDE/>
        <w:autoSpaceDN/>
        <w:bidi w:val="0"/>
        <w:adjustRightInd/>
        <w:snapToGrid/>
        <w:spacing w:before="4" w:line="364" w:lineRule="auto"/>
        <w:ind w:left="0" w:right="350" w:firstLine="560" w:firstLineChars="200"/>
        <w:textAlignment w:val="auto"/>
        <w:rPr>
          <w:rFonts w:hint="eastAsia"/>
          <w:sz w:val="28"/>
          <w:szCs w:val="28"/>
          <w:highlight w:val="none"/>
          <w:u w:val="none"/>
          <w:lang w:eastAsia="zh-CN"/>
        </w:rPr>
      </w:pPr>
      <w:r>
        <w:rPr>
          <w:rFonts w:hint="eastAsia"/>
          <w:color w:val="auto"/>
          <w:sz w:val="28"/>
          <w:szCs w:val="28"/>
          <w:highlight w:val="none"/>
          <w:u w:val="none"/>
          <w:lang w:val="en-US" w:eastAsia="zh-CN"/>
        </w:rPr>
        <w:t>单位名称</w:t>
      </w:r>
      <w:r>
        <w:rPr>
          <w:rFonts w:hint="eastAsia"/>
          <w:color w:val="auto"/>
          <w:sz w:val="28"/>
          <w:szCs w:val="28"/>
          <w:highlight w:val="none"/>
          <w:u w:val="none"/>
          <w:lang w:eastAsia="zh-CN"/>
        </w:rPr>
        <w:t>：</w:t>
      </w:r>
      <w:r>
        <w:rPr>
          <w:rFonts w:hint="eastAsia" w:ascii="Times New Roman" w:hAnsi="Times New Roman"/>
          <w:color w:val="auto"/>
          <w:sz w:val="28"/>
          <w:szCs w:val="28"/>
          <w:u w:val="single"/>
          <w:lang w:val="en-US" w:eastAsia="zh-CN" w:bidi="ar-SA"/>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rFonts w:hint="eastAsia"/>
          <w:sz w:val="28"/>
          <w:szCs w:val="28"/>
          <w:u w:val="single"/>
          <w:lang w:val="en-US" w:eastAsia="zh-CN"/>
        </w:rPr>
        <w:t xml:space="preserve"> </w:t>
      </w:r>
    </w:p>
    <w:p w14:paraId="1A22FEE2">
      <w:pPr>
        <w:pStyle w:val="14"/>
        <w:keepNext w:val="0"/>
        <w:keepLines w:val="0"/>
        <w:pageBreakBefore w:val="0"/>
        <w:widowControl w:val="0"/>
        <w:tabs>
          <w:tab w:val="left" w:pos="1229"/>
        </w:tabs>
        <w:kinsoku/>
        <w:wordWrap/>
        <w:overflowPunct/>
        <w:topLinePunct w:val="0"/>
        <w:autoSpaceDE/>
        <w:autoSpaceDN/>
        <w:bidi w:val="0"/>
        <w:adjustRightInd/>
        <w:snapToGrid/>
        <w:spacing w:before="4" w:line="364" w:lineRule="auto"/>
        <w:ind w:left="0" w:right="350" w:firstLine="560" w:firstLineChars="200"/>
        <w:textAlignment w:val="auto"/>
        <w:rPr>
          <w:rFonts w:hint="eastAsia"/>
          <w:sz w:val="28"/>
          <w:szCs w:val="28"/>
          <w:u w:val="single"/>
        </w:rPr>
      </w:pPr>
      <w:r>
        <w:rPr>
          <w:rFonts w:hint="eastAsia"/>
          <w:color w:val="auto"/>
          <w:sz w:val="28"/>
          <w:szCs w:val="28"/>
          <w:highlight w:val="none"/>
          <w:u w:val="none"/>
          <w:lang w:val="en-US" w:eastAsia="zh-CN"/>
        </w:rPr>
        <w:t>信用编码（税号）</w:t>
      </w:r>
      <w:r>
        <w:rPr>
          <w:rFonts w:hint="eastAsia"/>
          <w:color w:val="auto"/>
          <w:sz w:val="28"/>
          <w:szCs w:val="28"/>
          <w:highlight w:val="none"/>
          <w:u w:val="none"/>
          <w:lang w:eastAsia="zh-CN"/>
        </w:rPr>
        <w:t>：</w:t>
      </w:r>
      <w:r>
        <w:rPr>
          <w:rFonts w:hint="eastAsia" w:ascii="Times New Roman" w:hAnsi="Times New Roman"/>
          <w:color w:val="auto"/>
          <w:sz w:val="28"/>
          <w:szCs w:val="28"/>
          <w:u w:val="single"/>
          <w:lang w:val="en-US" w:eastAsia="zh-CN" w:bidi="ar-SA"/>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p>
    <w:p w14:paraId="53C7F57F">
      <w:pPr>
        <w:pStyle w:val="14"/>
        <w:keepNext w:val="0"/>
        <w:keepLines w:val="0"/>
        <w:pageBreakBefore w:val="0"/>
        <w:widowControl w:val="0"/>
        <w:tabs>
          <w:tab w:val="left" w:pos="1229"/>
        </w:tabs>
        <w:kinsoku/>
        <w:wordWrap/>
        <w:overflowPunct/>
        <w:topLinePunct w:val="0"/>
        <w:autoSpaceDE/>
        <w:autoSpaceDN/>
        <w:bidi w:val="0"/>
        <w:adjustRightInd/>
        <w:snapToGrid/>
        <w:spacing w:before="4" w:line="364" w:lineRule="auto"/>
        <w:ind w:left="0" w:right="350" w:firstLine="560" w:firstLineChars="200"/>
        <w:textAlignment w:val="auto"/>
        <w:rPr>
          <w:rFonts w:hint="default"/>
          <w:color w:val="auto"/>
          <w:sz w:val="28"/>
          <w:szCs w:val="28"/>
          <w:highlight w:val="none"/>
          <w:u w:val="single"/>
          <w:lang w:val="en-US" w:eastAsia="zh-CN"/>
        </w:rPr>
      </w:pPr>
      <w:r>
        <w:rPr>
          <w:rFonts w:hint="eastAsia"/>
          <w:color w:val="auto"/>
          <w:sz w:val="28"/>
          <w:szCs w:val="28"/>
          <w:highlight w:val="none"/>
          <w:u w:val="none"/>
          <w:lang w:val="en-US" w:eastAsia="zh-CN"/>
        </w:rPr>
        <w:t>单位地址：</w:t>
      </w:r>
      <w:r>
        <w:rPr>
          <w:rFonts w:hint="eastAsia"/>
          <w:color w:val="auto"/>
          <w:sz w:val="28"/>
          <w:szCs w:val="28"/>
          <w:highlight w:val="none"/>
          <w:u w:val="single"/>
          <w:lang w:val="en-US" w:eastAsia="zh-CN"/>
        </w:rPr>
        <w:t xml:space="preserve">                                           </w:t>
      </w:r>
    </w:p>
    <w:p w14:paraId="07D1D4AD">
      <w:pPr>
        <w:pStyle w:val="14"/>
        <w:keepNext w:val="0"/>
        <w:keepLines w:val="0"/>
        <w:pageBreakBefore w:val="0"/>
        <w:widowControl w:val="0"/>
        <w:tabs>
          <w:tab w:val="left" w:pos="1229"/>
        </w:tabs>
        <w:kinsoku/>
        <w:wordWrap/>
        <w:overflowPunct/>
        <w:topLinePunct w:val="0"/>
        <w:autoSpaceDE/>
        <w:autoSpaceDN/>
        <w:bidi w:val="0"/>
        <w:adjustRightInd/>
        <w:snapToGrid/>
        <w:spacing w:before="4" w:line="364" w:lineRule="auto"/>
        <w:ind w:left="0" w:right="350" w:firstLine="560" w:firstLineChars="200"/>
        <w:textAlignment w:val="auto"/>
        <w:rPr>
          <w:rFonts w:hint="default" w:eastAsia="宋体"/>
          <w:color w:val="auto"/>
          <w:sz w:val="28"/>
          <w:szCs w:val="28"/>
          <w:highlight w:val="none"/>
          <w:u w:val="single"/>
          <w:lang w:val="en-US" w:eastAsia="zh-CN"/>
        </w:rPr>
      </w:pPr>
      <w:r>
        <w:rPr>
          <w:rFonts w:hint="eastAsia"/>
          <w:color w:val="auto"/>
          <w:sz w:val="28"/>
          <w:szCs w:val="28"/>
          <w:highlight w:val="none"/>
          <w:u w:val="none"/>
          <w:lang w:eastAsia="zh-CN"/>
        </w:rPr>
        <w:t>银行账号：</w:t>
      </w:r>
      <w:r>
        <w:rPr>
          <w:rFonts w:hint="eastAsia" w:ascii="Times New Roman" w:hAnsi="Times New Roman"/>
          <w:color w:val="auto"/>
          <w:sz w:val="28"/>
          <w:szCs w:val="28"/>
          <w:u w:val="single"/>
          <w:lang w:val="en-US" w:eastAsia="zh-CN" w:bidi="ar-SA"/>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rFonts w:hint="eastAsia"/>
          <w:sz w:val="28"/>
          <w:szCs w:val="28"/>
          <w:u w:val="single"/>
          <w:lang w:val="en-US" w:eastAsia="zh-CN"/>
        </w:rPr>
        <w:t xml:space="preserve">  </w:t>
      </w:r>
    </w:p>
    <w:p w14:paraId="07E37DD7">
      <w:pPr>
        <w:pStyle w:val="14"/>
        <w:keepNext w:val="0"/>
        <w:keepLines w:val="0"/>
        <w:pageBreakBefore w:val="0"/>
        <w:widowControl w:val="0"/>
        <w:tabs>
          <w:tab w:val="left" w:pos="1229"/>
        </w:tabs>
        <w:kinsoku/>
        <w:wordWrap/>
        <w:overflowPunct/>
        <w:topLinePunct w:val="0"/>
        <w:autoSpaceDE/>
        <w:autoSpaceDN/>
        <w:bidi w:val="0"/>
        <w:adjustRightInd/>
        <w:snapToGrid/>
        <w:spacing w:before="4" w:line="364" w:lineRule="auto"/>
        <w:ind w:left="0" w:right="350" w:firstLine="560" w:firstLineChars="200"/>
        <w:textAlignment w:val="auto"/>
        <w:rPr>
          <w:rFonts w:hint="eastAsia"/>
          <w:sz w:val="28"/>
          <w:szCs w:val="28"/>
          <w:u w:val="single"/>
        </w:rPr>
      </w:pPr>
      <w:r>
        <w:rPr>
          <w:rFonts w:hint="eastAsia"/>
          <w:color w:val="auto"/>
          <w:sz w:val="28"/>
          <w:szCs w:val="28"/>
          <w:highlight w:val="none"/>
          <w:u w:val="none"/>
          <w:lang w:eastAsia="zh-CN"/>
        </w:rPr>
        <w:t>开户银行：</w:t>
      </w:r>
      <w:r>
        <w:rPr>
          <w:rFonts w:hint="eastAsia" w:ascii="Times New Roman" w:hAnsi="Times New Roman"/>
          <w:i w:val="0"/>
          <w:iCs w:val="0"/>
          <w:color w:val="auto"/>
          <w:sz w:val="28"/>
          <w:szCs w:val="28"/>
          <w:u w:val="single"/>
          <w:lang w:val="en-US" w:eastAsia="zh-CN" w:bidi="ar-SA"/>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rFonts w:hint="eastAsia"/>
          <w:sz w:val="28"/>
          <w:szCs w:val="28"/>
          <w:u w:val="single"/>
          <w:lang w:val="en-US" w:eastAsia="zh-CN"/>
        </w:rPr>
        <w:t xml:space="preserve"> </w:t>
      </w:r>
      <w:r>
        <w:rPr>
          <w:sz w:val="28"/>
          <w:szCs w:val="28"/>
          <w:u w:val="single"/>
        </w:rPr>
        <w:t xml:space="preserve"> </w:t>
      </w:r>
      <w:r>
        <w:rPr>
          <w:rFonts w:hint="eastAsia"/>
          <w:sz w:val="28"/>
          <w:szCs w:val="28"/>
          <w:u w:val="single"/>
        </w:rPr>
        <w:t xml:space="preserve"> </w:t>
      </w:r>
      <w:r>
        <w:rPr>
          <w:rFonts w:hint="eastAsia"/>
          <w:sz w:val="28"/>
          <w:szCs w:val="28"/>
          <w:u w:val="single"/>
          <w:lang w:val="en-US" w:eastAsia="zh-CN"/>
        </w:rPr>
        <w:t xml:space="preserve"> </w:t>
      </w:r>
      <w:r>
        <w:rPr>
          <w:rFonts w:hint="eastAsia"/>
          <w:sz w:val="28"/>
          <w:szCs w:val="28"/>
          <w:u w:val="single"/>
        </w:rPr>
        <w:t xml:space="preserve"> </w:t>
      </w:r>
    </w:p>
    <w:p w14:paraId="60FAA25B">
      <w:pPr>
        <w:pStyle w:val="14"/>
        <w:keepNext w:val="0"/>
        <w:keepLines w:val="0"/>
        <w:pageBreakBefore w:val="0"/>
        <w:widowControl w:val="0"/>
        <w:tabs>
          <w:tab w:val="left" w:pos="1229"/>
        </w:tabs>
        <w:kinsoku/>
        <w:wordWrap/>
        <w:overflowPunct/>
        <w:topLinePunct w:val="0"/>
        <w:autoSpaceDE/>
        <w:autoSpaceDN/>
        <w:bidi w:val="0"/>
        <w:adjustRightInd/>
        <w:snapToGrid/>
        <w:spacing w:before="4" w:line="364" w:lineRule="auto"/>
        <w:ind w:left="0" w:right="350" w:firstLine="560" w:firstLineChars="200"/>
        <w:textAlignment w:val="auto"/>
        <w:rPr>
          <w:rFonts w:hint="default" w:eastAsia="宋体"/>
          <w:sz w:val="28"/>
          <w:szCs w:val="28"/>
          <w:u w:val="single"/>
          <w:lang w:val="en-US" w:eastAsia="zh-CN"/>
        </w:rPr>
      </w:pPr>
      <w:bookmarkStart w:id="1" w:name="_GoBack"/>
      <w:bookmarkEnd w:id="1"/>
      <w:r>
        <w:rPr>
          <w:rFonts w:hint="eastAsia"/>
          <w:sz w:val="28"/>
          <w:szCs w:val="28"/>
          <w:u w:val="none"/>
          <w:lang w:val="en-US" w:eastAsia="zh-CN"/>
        </w:rPr>
        <w:t>电子邮箱：</w:t>
      </w:r>
      <w:r>
        <w:rPr>
          <w:rFonts w:hint="eastAsia" w:ascii="Times New Roman" w:hAnsi="Times New Roman"/>
          <w:i w:val="0"/>
          <w:iCs w:val="0"/>
          <w:color w:val="auto"/>
          <w:sz w:val="28"/>
          <w:szCs w:val="28"/>
          <w:u w:val="single"/>
          <w:lang w:val="en-US" w:eastAsia="zh-CN" w:bidi="ar-SA"/>
        </w:rPr>
        <w:t xml:space="preserve">                       </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rFonts w:hint="eastAsia"/>
          <w:sz w:val="28"/>
          <w:szCs w:val="28"/>
          <w:u w:val="single"/>
          <w:lang w:val="en-US" w:eastAsia="zh-CN"/>
        </w:rPr>
        <w:t xml:space="preserve"> </w:t>
      </w:r>
      <w:r>
        <w:rPr>
          <w:sz w:val="28"/>
          <w:szCs w:val="28"/>
          <w:u w:val="single"/>
        </w:rPr>
        <w:t xml:space="preserve"> </w:t>
      </w:r>
      <w:r>
        <w:rPr>
          <w:rFonts w:hint="eastAsia"/>
          <w:sz w:val="28"/>
          <w:szCs w:val="28"/>
          <w:u w:val="single"/>
        </w:rPr>
        <w:t xml:space="preserve"> </w:t>
      </w:r>
      <w:r>
        <w:rPr>
          <w:rFonts w:hint="eastAsia"/>
          <w:sz w:val="28"/>
          <w:szCs w:val="28"/>
          <w:u w:val="single"/>
          <w:lang w:val="en-US" w:eastAsia="zh-CN"/>
        </w:rPr>
        <w:t xml:space="preserve"> </w:t>
      </w:r>
      <w:r>
        <w:rPr>
          <w:rFonts w:hint="eastAsia"/>
          <w:sz w:val="28"/>
          <w:szCs w:val="28"/>
          <w:u w:val="single"/>
        </w:rPr>
        <w:t xml:space="preserve"> </w:t>
      </w:r>
    </w:p>
    <w:p w14:paraId="05E13215">
      <w:pPr>
        <w:pStyle w:val="14"/>
        <w:tabs>
          <w:tab w:val="left" w:pos="1229"/>
        </w:tabs>
        <w:spacing w:before="4" w:line="364" w:lineRule="auto"/>
        <w:ind w:left="0" w:right="350" w:firstLine="560" w:firstLineChars="200"/>
        <w:rPr>
          <w:rFonts w:hint="eastAsia" w:ascii="Times New Roman" w:hAnsi="Times New Roman"/>
          <w:sz w:val="28"/>
          <w:szCs w:val="28"/>
          <w:lang w:val="en-US" w:bidi="ar-SA"/>
        </w:rPr>
      </w:pPr>
      <w:r>
        <w:rPr>
          <w:rFonts w:hint="eastAsia" w:ascii="Times New Roman" w:hAnsi="Times New Roman"/>
          <w:sz w:val="28"/>
          <w:szCs w:val="28"/>
          <w:lang w:val="en-US" w:bidi="ar-SA"/>
        </w:rPr>
        <w:t>基于诚信原则，甲方必须于双方约定的付款时间将技术服务费支付给乙方。如若甲方未经乙方同意而恶意延后或推迟付款给乙方，甲方需承担延迟付款的违约责任。</w:t>
      </w:r>
    </w:p>
    <w:p w14:paraId="2B4AF671">
      <w:pPr>
        <w:spacing w:line="520" w:lineRule="exact"/>
      </w:pPr>
      <w:r>
        <w:rPr>
          <w:rFonts w:eastAsia="黑体"/>
          <w:sz w:val="28"/>
          <w:szCs w:val="28"/>
        </w:rPr>
        <w:t xml:space="preserve">    </w:t>
      </w:r>
      <w:r>
        <w:rPr>
          <w:rFonts w:hint="eastAsia" w:eastAsia="黑体" w:cs="黑体"/>
          <w:sz w:val="28"/>
          <w:szCs w:val="28"/>
        </w:rPr>
        <w:t>第五条</w:t>
      </w:r>
      <w:r>
        <w:rPr>
          <w:rFonts w:eastAsia="黑体"/>
          <w:sz w:val="28"/>
          <w:szCs w:val="28"/>
        </w:rPr>
        <w:t xml:space="preserve"> </w:t>
      </w:r>
      <w:r>
        <w:rPr>
          <w:rFonts w:hint="eastAsia" w:cs="宋体"/>
          <w:sz w:val="28"/>
          <w:szCs w:val="28"/>
        </w:rPr>
        <w:t>双方确定因履行本合同应遵守的保密义务如下：</w:t>
      </w:r>
    </w:p>
    <w:p w14:paraId="75DD2A55">
      <w:pPr>
        <w:pStyle w:val="14"/>
        <w:tabs>
          <w:tab w:val="left" w:pos="1229"/>
          <w:tab w:val="left" w:pos="2126"/>
        </w:tabs>
        <w:spacing w:before="158" w:line="364" w:lineRule="auto"/>
        <w:ind w:left="0" w:right="351" w:firstLine="560" w:firstLineChars="200"/>
        <w:rPr>
          <w:rFonts w:ascii="Times New Roman" w:hAnsi="Times New Roman"/>
          <w:sz w:val="28"/>
          <w:szCs w:val="28"/>
          <w:lang w:val="en-US" w:bidi="ar-SA"/>
        </w:rPr>
      </w:pPr>
      <w:r>
        <w:rPr>
          <w:rFonts w:hint="eastAsia" w:ascii="Times New Roman" w:hAnsi="Times New Roman"/>
          <w:sz w:val="28"/>
          <w:szCs w:val="28"/>
          <w:lang w:val="en-US" w:bidi="ar-SA"/>
        </w:rPr>
        <w:t>1.甲乙双方参与履行本合同的所有人员对知悉的核心技术、实验参数、实验方法均应保守秘密，不得擅自使用或向任何第三方泄露、给予或转让该保密信息，否则守约方有权行使合同解除权，违约方应承担违约责任, 本条款双方的保密义务不因本合同的失效、解除、终止等任何事由而免除。</w:t>
      </w:r>
    </w:p>
    <w:p w14:paraId="40AE048D">
      <w:pPr>
        <w:spacing w:line="520" w:lineRule="exact"/>
        <w:rPr>
          <w:rFonts w:hint="eastAsia" w:eastAsia="宋体"/>
          <w:sz w:val="28"/>
          <w:szCs w:val="28"/>
          <w:u w:val="single"/>
          <w:lang w:eastAsia="zh-CN"/>
        </w:rPr>
      </w:pPr>
      <w:r>
        <w:rPr>
          <w:rFonts w:hint="eastAsia" w:cs="宋体"/>
          <w:sz w:val="28"/>
          <w:szCs w:val="28"/>
        </w:rPr>
        <w:t xml:space="preserve">    2.保密期限：</w:t>
      </w:r>
      <w:r>
        <w:rPr>
          <w:rFonts w:hint="eastAsia" w:cs="宋体"/>
          <w:sz w:val="28"/>
          <w:szCs w:val="28"/>
          <w:u w:val="single"/>
        </w:rPr>
        <w:t xml:space="preserve"> </w:t>
      </w:r>
      <w:r>
        <w:rPr>
          <w:rFonts w:hint="eastAsia" w:cs="宋体"/>
          <w:color w:val="C00000"/>
          <w:sz w:val="28"/>
          <w:szCs w:val="28"/>
          <w:u w:val="single"/>
        </w:rPr>
        <w:t>5</w:t>
      </w:r>
      <w:r>
        <w:rPr>
          <w:rFonts w:hint="eastAsia" w:cs="宋体"/>
          <w:sz w:val="28"/>
          <w:szCs w:val="28"/>
        </w:rPr>
        <w:t>年，自</w:t>
      </w:r>
      <w:r>
        <w:rPr>
          <w:rFonts w:hint="eastAsia" w:cs="宋体"/>
          <w:sz w:val="28"/>
          <w:szCs w:val="28"/>
          <w:u w:val="single"/>
        </w:rPr>
        <w:t xml:space="preserve"> </w:t>
      </w:r>
      <w:r>
        <w:rPr>
          <w:rFonts w:cs="宋体"/>
          <w:color w:val="C00000"/>
          <w:sz w:val="28"/>
          <w:szCs w:val="28"/>
          <w:u w:val="single"/>
        </w:rPr>
        <w:t xml:space="preserve">2025 </w:t>
      </w:r>
      <w:r>
        <w:rPr>
          <w:rFonts w:hint="eastAsia" w:cs="宋体"/>
          <w:color w:val="C00000"/>
          <w:sz w:val="28"/>
          <w:szCs w:val="28"/>
        </w:rPr>
        <w:t>年</w:t>
      </w:r>
      <w:r>
        <w:rPr>
          <w:rFonts w:cs="宋体"/>
          <w:color w:val="C00000"/>
          <w:sz w:val="28"/>
          <w:szCs w:val="28"/>
          <w:u w:val="single"/>
        </w:rPr>
        <w:t xml:space="preserve"> 10 </w:t>
      </w:r>
      <w:r>
        <w:rPr>
          <w:rFonts w:hint="eastAsia" w:cs="宋体"/>
          <w:color w:val="C00000"/>
          <w:sz w:val="28"/>
          <w:szCs w:val="28"/>
        </w:rPr>
        <w:t>月</w:t>
      </w:r>
      <w:r>
        <w:rPr>
          <w:rFonts w:cs="宋体"/>
          <w:color w:val="C00000"/>
          <w:sz w:val="28"/>
          <w:szCs w:val="28"/>
          <w:u w:val="single"/>
        </w:rPr>
        <w:t xml:space="preserve"> 30</w:t>
      </w:r>
      <w:r>
        <w:rPr>
          <w:rFonts w:hint="eastAsia" w:cs="宋体"/>
          <w:color w:val="C00000"/>
          <w:sz w:val="28"/>
          <w:szCs w:val="28"/>
          <w:u w:val="single"/>
        </w:rPr>
        <w:t xml:space="preserve"> </w:t>
      </w:r>
      <w:r>
        <w:rPr>
          <w:rFonts w:hint="eastAsia" w:cs="宋体"/>
          <w:sz w:val="28"/>
          <w:szCs w:val="28"/>
        </w:rPr>
        <w:t>日起至</w:t>
      </w:r>
      <w:r>
        <w:rPr>
          <w:rFonts w:cs="宋体"/>
          <w:color w:val="C00000"/>
          <w:sz w:val="28"/>
          <w:szCs w:val="28"/>
          <w:u w:val="single"/>
        </w:rPr>
        <w:t xml:space="preserve"> 2030 </w:t>
      </w:r>
      <w:r>
        <w:rPr>
          <w:rFonts w:hint="eastAsia" w:cs="宋体"/>
          <w:color w:val="C00000"/>
          <w:sz w:val="28"/>
          <w:szCs w:val="28"/>
        </w:rPr>
        <w:t>年</w:t>
      </w:r>
      <w:r>
        <w:rPr>
          <w:rFonts w:cs="宋体"/>
          <w:color w:val="C00000"/>
          <w:sz w:val="28"/>
          <w:szCs w:val="28"/>
          <w:u w:val="single"/>
        </w:rPr>
        <w:t xml:space="preserve"> 10 </w:t>
      </w:r>
      <w:r>
        <w:rPr>
          <w:rFonts w:hint="eastAsia" w:cs="宋体"/>
          <w:color w:val="C00000"/>
          <w:sz w:val="28"/>
          <w:szCs w:val="28"/>
        </w:rPr>
        <w:t>月</w:t>
      </w:r>
      <w:r>
        <w:rPr>
          <w:rFonts w:hint="eastAsia" w:cs="宋体"/>
          <w:color w:val="C00000"/>
          <w:sz w:val="28"/>
          <w:szCs w:val="28"/>
          <w:u w:val="single"/>
        </w:rPr>
        <w:t xml:space="preserve"> </w:t>
      </w:r>
      <w:r>
        <w:rPr>
          <w:rFonts w:hint="eastAsia" w:cs="宋体"/>
          <w:color w:val="C00000"/>
          <w:sz w:val="28"/>
          <w:szCs w:val="28"/>
          <w:u w:val="single"/>
          <w:lang w:val="en-US" w:eastAsia="zh-CN"/>
        </w:rPr>
        <w:t>29</w:t>
      </w:r>
      <w:r>
        <w:rPr>
          <w:rFonts w:hint="eastAsia" w:cs="宋体"/>
          <w:color w:val="C00000"/>
          <w:sz w:val="28"/>
          <w:szCs w:val="28"/>
          <w:u w:val="single"/>
        </w:rPr>
        <w:t xml:space="preserve"> </w:t>
      </w:r>
      <w:r>
        <w:rPr>
          <w:rFonts w:hint="eastAsia" w:cs="宋体"/>
          <w:color w:val="C00000"/>
          <w:sz w:val="28"/>
          <w:szCs w:val="28"/>
        </w:rPr>
        <w:t>日</w:t>
      </w:r>
      <w:r>
        <w:rPr>
          <w:rFonts w:hint="eastAsia" w:cs="宋体"/>
          <w:sz w:val="28"/>
          <w:szCs w:val="28"/>
        </w:rPr>
        <w:t>止。</w:t>
      </w:r>
      <w:r>
        <w:rPr>
          <w:rFonts w:hint="eastAsia" w:cs="宋体"/>
          <w:color w:val="C00000"/>
          <w:sz w:val="28"/>
          <w:szCs w:val="28"/>
          <w:lang w:eastAsia="zh-CN"/>
        </w:rPr>
        <w:t>（</w:t>
      </w:r>
      <w:r>
        <w:rPr>
          <w:rFonts w:hint="eastAsia" w:cs="宋体"/>
          <w:color w:val="C00000"/>
          <w:sz w:val="28"/>
          <w:szCs w:val="28"/>
          <w:lang w:val="en-US" w:eastAsia="zh-CN"/>
        </w:rPr>
        <w:t>注意！截止日期为起始日期的前一日</w:t>
      </w:r>
      <w:r>
        <w:rPr>
          <w:rFonts w:hint="eastAsia" w:cs="宋体"/>
          <w:color w:val="C00000"/>
          <w:sz w:val="28"/>
          <w:szCs w:val="28"/>
          <w:lang w:eastAsia="zh-CN"/>
        </w:rPr>
        <w:t>）</w:t>
      </w:r>
    </w:p>
    <w:p w14:paraId="6EF170DB">
      <w:pPr>
        <w:spacing w:line="360" w:lineRule="auto"/>
        <w:rPr>
          <w:color w:val="000000"/>
          <w:sz w:val="28"/>
          <w:szCs w:val="28"/>
        </w:rPr>
      </w:pPr>
      <w:r>
        <w:rPr>
          <w:sz w:val="28"/>
          <w:szCs w:val="28"/>
        </w:rPr>
        <w:t xml:space="preserve">    </w:t>
      </w:r>
      <w:r>
        <w:rPr>
          <w:rFonts w:hint="eastAsia" w:eastAsia="黑体" w:cs="黑体"/>
          <w:color w:val="000000"/>
          <w:sz w:val="28"/>
          <w:szCs w:val="28"/>
        </w:rPr>
        <w:t>第六条</w:t>
      </w:r>
      <w:r>
        <w:rPr>
          <w:rFonts w:eastAsia="黑体"/>
          <w:color w:val="000000"/>
          <w:sz w:val="28"/>
          <w:szCs w:val="28"/>
        </w:rPr>
        <w:t xml:space="preserve"> </w:t>
      </w:r>
      <w:r>
        <w:rPr>
          <w:rFonts w:hint="eastAsia" w:cs="宋体"/>
          <w:sz w:val="28"/>
          <w:szCs w:val="28"/>
        </w:rPr>
        <w:t>如果</w:t>
      </w:r>
      <w:r>
        <w:rPr>
          <w:rFonts w:hint="eastAsia"/>
          <w:color w:val="000000"/>
          <w:sz w:val="28"/>
          <w:szCs w:val="28"/>
        </w:rPr>
        <w:t>甲方对技术服务需求有变更，</w:t>
      </w:r>
      <w:r>
        <w:rPr>
          <w:rFonts w:hint="eastAsia" w:cs="宋体"/>
          <w:color w:val="000000"/>
          <w:sz w:val="28"/>
          <w:szCs w:val="28"/>
        </w:rPr>
        <w:t>必须双方协商达成一致，并以补充协议的形式确定。</w:t>
      </w:r>
    </w:p>
    <w:p w14:paraId="3F838762">
      <w:pPr>
        <w:spacing w:line="360" w:lineRule="auto"/>
        <w:ind w:firstLine="570"/>
        <w:rPr>
          <w:color w:val="000000"/>
          <w:sz w:val="28"/>
          <w:szCs w:val="28"/>
        </w:rPr>
      </w:pPr>
      <w:r>
        <w:rPr>
          <w:rFonts w:hint="eastAsia" w:eastAsia="黑体" w:cs="黑体"/>
          <w:color w:val="000000"/>
          <w:sz w:val="28"/>
          <w:szCs w:val="28"/>
        </w:rPr>
        <w:t>第七条</w:t>
      </w:r>
      <w:r>
        <w:rPr>
          <w:rFonts w:eastAsia="黑体"/>
          <w:color w:val="000000"/>
          <w:sz w:val="28"/>
          <w:szCs w:val="28"/>
        </w:rPr>
        <w:t xml:space="preserve"> </w:t>
      </w:r>
      <w:r>
        <w:rPr>
          <w:rFonts w:hint="eastAsia" w:cs="宋体"/>
          <w:color w:val="000000"/>
          <w:sz w:val="28"/>
          <w:szCs w:val="28"/>
        </w:rPr>
        <w:t>双方按以下标准和方式对乙方提交的技术服务进行验收：</w:t>
      </w:r>
    </w:p>
    <w:p w14:paraId="33ED7DF7">
      <w:pPr>
        <w:spacing w:line="360" w:lineRule="auto"/>
        <w:rPr>
          <w:rFonts w:ascii="宋体" w:hAnsi="宋体"/>
          <w:color w:val="000000"/>
          <w:sz w:val="28"/>
          <w:szCs w:val="28"/>
          <w:u w:val="single"/>
        </w:rPr>
      </w:pPr>
      <w:r>
        <w:rPr>
          <w:color w:val="000000"/>
          <w:sz w:val="28"/>
          <w:szCs w:val="28"/>
        </w:rPr>
        <w:t xml:space="preserve">    </w:t>
      </w:r>
      <w:r>
        <w:rPr>
          <w:rFonts w:ascii="宋体" w:hAnsi="宋体"/>
          <w:color w:val="000000"/>
          <w:sz w:val="28"/>
          <w:szCs w:val="28"/>
        </w:rPr>
        <w:t>1</w:t>
      </w:r>
      <w:r>
        <w:rPr>
          <w:rFonts w:hint="eastAsia" w:ascii="宋体" w:hAnsi="宋体" w:cs="宋体"/>
          <w:color w:val="000000"/>
          <w:sz w:val="28"/>
          <w:szCs w:val="28"/>
        </w:rPr>
        <w:t>．乙方提供技术服务成果的形式：线上技术咨询指导</w:t>
      </w:r>
      <w:r>
        <w:rPr>
          <w:rFonts w:hint="eastAsia" w:ascii="宋体" w:hAnsi="宋体" w:cs="宋体"/>
          <w:color w:val="000000"/>
          <w:sz w:val="28"/>
          <w:szCs w:val="28"/>
          <w:u w:val="single"/>
        </w:rPr>
        <w:t xml:space="preserve"> </w:t>
      </w:r>
      <w:r>
        <w:rPr>
          <w:rFonts w:ascii="宋体" w:hAnsi="宋体" w:cs="宋体"/>
          <w:color w:val="000000"/>
          <w:sz w:val="28"/>
          <w:szCs w:val="28"/>
          <w:u w:val="single"/>
        </w:rPr>
        <w:t>2</w:t>
      </w:r>
      <w:r>
        <w:rPr>
          <w:rFonts w:hint="eastAsia" w:ascii="宋体" w:hAnsi="宋体" w:cs="宋体"/>
          <w:color w:val="000000"/>
          <w:sz w:val="28"/>
          <w:szCs w:val="28"/>
          <w:u w:val="single"/>
        </w:rPr>
        <w:t xml:space="preserve"> </w:t>
      </w:r>
      <w:r>
        <w:rPr>
          <w:rFonts w:hint="eastAsia" w:ascii="宋体" w:hAnsi="宋体" w:cs="宋体"/>
          <w:color w:val="000000"/>
          <w:sz w:val="28"/>
          <w:szCs w:val="28"/>
        </w:rPr>
        <w:t>次，现场技术指导</w:t>
      </w:r>
      <w:r>
        <w:rPr>
          <w:rFonts w:hint="eastAsia" w:ascii="宋体" w:hAnsi="宋体" w:cs="宋体"/>
          <w:color w:val="000000"/>
          <w:sz w:val="28"/>
          <w:szCs w:val="28"/>
          <w:u w:val="single"/>
        </w:rPr>
        <w:t xml:space="preserve"> </w:t>
      </w:r>
      <w:r>
        <w:rPr>
          <w:rFonts w:ascii="宋体" w:hAnsi="宋体" w:cs="宋体"/>
          <w:color w:val="000000"/>
          <w:sz w:val="28"/>
          <w:szCs w:val="28"/>
          <w:u w:val="single"/>
        </w:rPr>
        <w:t>1</w:t>
      </w:r>
      <w:r>
        <w:rPr>
          <w:rFonts w:hint="eastAsia" w:ascii="宋体" w:hAnsi="宋体" w:cs="宋体"/>
          <w:color w:val="000000"/>
          <w:sz w:val="28"/>
          <w:szCs w:val="28"/>
          <w:u w:val="single"/>
        </w:rPr>
        <w:t xml:space="preserve"> </w:t>
      </w:r>
      <w:r>
        <w:rPr>
          <w:rFonts w:hint="eastAsia" w:ascii="宋体" w:hAnsi="宋体" w:cs="宋体"/>
          <w:color w:val="000000"/>
          <w:sz w:val="28"/>
          <w:szCs w:val="28"/>
        </w:rPr>
        <w:t>次，研究报告</w:t>
      </w:r>
      <w:r>
        <w:rPr>
          <w:rFonts w:hint="eastAsia" w:ascii="宋体" w:hAnsi="宋体" w:cs="宋体"/>
          <w:color w:val="000000"/>
          <w:sz w:val="28"/>
          <w:szCs w:val="28"/>
          <w:u w:val="single"/>
        </w:rPr>
        <w:t xml:space="preserve"> </w:t>
      </w:r>
      <w:r>
        <w:rPr>
          <w:rFonts w:ascii="宋体" w:hAnsi="宋体" w:cs="宋体"/>
          <w:color w:val="000000"/>
          <w:sz w:val="28"/>
          <w:szCs w:val="28"/>
          <w:u w:val="single"/>
        </w:rPr>
        <w:t>1</w:t>
      </w:r>
      <w:r>
        <w:rPr>
          <w:rFonts w:hint="eastAsia" w:ascii="宋体" w:hAnsi="宋体" w:cs="宋体"/>
          <w:color w:val="000000"/>
          <w:sz w:val="28"/>
          <w:szCs w:val="28"/>
          <w:u w:val="single"/>
        </w:rPr>
        <w:t xml:space="preserve"> </w:t>
      </w:r>
      <w:r>
        <w:rPr>
          <w:rFonts w:hint="eastAsia" w:ascii="宋体" w:hAnsi="宋体" w:cs="宋体"/>
          <w:color w:val="000000"/>
          <w:sz w:val="28"/>
          <w:szCs w:val="28"/>
        </w:rPr>
        <w:t>份</w:t>
      </w:r>
      <w:r>
        <w:rPr>
          <w:rFonts w:hint="eastAsia" w:ascii="宋体" w:hAnsi="宋体"/>
          <w:color w:val="000000"/>
          <w:sz w:val="28"/>
          <w:szCs w:val="28"/>
        </w:rPr>
        <w:t>。</w:t>
      </w:r>
    </w:p>
    <w:p w14:paraId="39062B85">
      <w:pPr>
        <w:spacing w:line="520" w:lineRule="exact"/>
        <w:rPr>
          <w:rFonts w:cs="宋体"/>
          <w:sz w:val="28"/>
          <w:szCs w:val="28"/>
          <w:u w:val="single"/>
        </w:rPr>
      </w:pPr>
      <w:r>
        <w:rPr>
          <w:color w:val="000000"/>
          <w:sz w:val="28"/>
          <w:szCs w:val="28"/>
        </w:rPr>
        <w:t xml:space="preserve">    2</w:t>
      </w:r>
      <w:r>
        <w:rPr>
          <w:rFonts w:hint="eastAsia" w:cs="宋体"/>
          <w:color w:val="000000"/>
          <w:sz w:val="28"/>
          <w:szCs w:val="28"/>
        </w:rPr>
        <w:t>．验收标准和方法：</w:t>
      </w:r>
      <w:r>
        <w:rPr>
          <w:rFonts w:hint="eastAsia" w:cs="宋体"/>
          <w:color w:val="000000"/>
          <w:sz w:val="28"/>
          <w:szCs w:val="28"/>
          <w:u w:val="single"/>
        </w:rPr>
        <w:t xml:space="preserve">  </w:t>
      </w:r>
      <w:r>
        <w:rPr>
          <w:rFonts w:hint="eastAsia" w:cs="宋体"/>
          <w:color w:val="C00000"/>
          <w:sz w:val="28"/>
          <w:szCs w:val="28"/>
          <w:u w:val="single"/>
        </w:rPr>
        <w:t xml:space="preserve"> 按企业标准</w:t>
      </w:r>
      <w:r>
        <w:rPr>
          <w:rFonts w:hint="eastAsia" w:cs="宋体"/>
          <w:color w:val="000000"/>
          <w:sz w:val="28"/>
          <w:szCs w:val="28"/>
          <w:u w:val="single"/>
        </w:rPr>
        <w:t xml:space="preserve">   </w:t>
      </w:r>
      <w:r>
        <w:rPr>
          <w:rFonts w:hint="eastAsia" w:cs="宋体"/>
          <w:color w:val="000000"/>
          <w:sz w:val="28"/>
          <w:szCs w:val="28"/>
        </w:rPr>
        <w:t>。（按企业标准/行业标准/国家标准/国际标准）</w:t>
      </w:r>
    </w:p>
    <w:p w14:paraId="3CC06F66">
      <w:pPr>
        <w:spacing w:line="360" w:lineRule="auto"/>
        <w:ind w:firstLine="560"/>
        <w:rPr>
          <w:rFonts w:cs="宋体"/>
          <w:color w:val="000000"/>
          <w:sz w:val="28"/>
          <w:szCs w:val="28"/>
        </w:rPr>
      </w:pPr>
      <w:r>
        <w:rPr>
          <w:color w:val="000000"/>
          <w:sz w:val="28"/>
          <w:szCs w:val="28"/>
        </w:rPr>
        <w:t>3</w:t>
      </w:r>
      <w:r>
        <w:rPr>
          <w:rFonts w:hint="eastAsia" w:cs="宋体"/>
          <w:color w:val="000000"/>
          <w:sz w:val="28"/>
          <w:szCs w:val="28"/>
        </w:rPr>
        <w:t>．验收时间：</w:t>
      </w:r>
      <w:r>
        <w:rPr>
          <w:rFonts w:hint="eastAsia"/>
          <w:color w:val="C00000"/>
          <w:sz w:val="28"/>
          <w:szCs w:val="28"/>
          <w:u w:val="single"/>
        </w:rPr>
        <w:t>本合同有效期届满前的7个工作日内</w:t>
      </w:r>
      <w:r>
        <w:rPr>
          <w:rFonts w:hint="eastAsia"/>
          <w:color w:val="000000"/>
          <w:sz w:val="28"/>
          <w:szCs w:val="28"/>
          <w:u w:val="single"/>
        </w:rPr>
        <w:t>。</w:t>
      </w:r>
    </w:p>
    <w:p w14:paraId="3D7E6CFA">
      <w:pPr>
        <w:spacing w:line="540" w:lineRule="exact"/>
        <w:ind w:firstLine="560" w:firstLineChars="200"/>
        <w:rPr>
          <w:sz w:val="28"/>
        </w:rPr>
      </w:pPr>
      <w:r>
        <w:rPr>
          <w:rFonts w:eastAsia="黑体"/>
          <w:sz w:val="28"/>
          <w:szCs w:val="28"/>
        </w:rPr>
        <w:t xml:space="preserve"> </w:t>
      </w:r>
      <w:r>
        <w:rPr>
          <w:rFonts w:hint="eastAsia"/>
          <w:b/>
          <w:bCs/>
          <w:sz w:val="28"/>
        </w:rPr>
        <w:t xml:space="preserve">第八条 </w:t>
      </w:r>
      <w:r>
        <w:rPr>
          <w:rFonts w:hint="eastAsia"/>
          <w:sz w:val="28"/>
        </w:rPr>
        <w:t>任何一方违反本合同约定义务，造成研究开发工作停滞或延误的，应当按以下约定承担违约责任：</w:t>
      </w:r>
    </w:p>
    <w:p w14:paraId="0D7B597E">
      <w:pPr>
        <w:spacing w:line="540" w:lineRule="exact"/>
        <w:rPr>
          <w:color w:val="auto"/>
          <w:sz w:val="28"/>
        </w:rPr>
      </w:pPr>
      <w:r>
        <w:rPr>
          <w:sz w:val="28"/>
        </w:rPr>
        <w:t xml:space="preserve">    1.</w:t>
      </w:r>
      <w:r>
        <w:rPr>
          <w:rFonts w:hint="eastAsia"/>
          <w:sz w:val="28"/>
        </w:rPr>
        <w:t>因甲方未能按照第三条的要求履行义务导致乙方研究开发工作停滞或延误的，甲方应当承担继续履行、采取补救措施或与乙方协商解除合同</w:t>
      </w:r>
      <w:r>
        <w:rPr>
          <w:rFonts w:hint="eastAsia"/>
          <w:color w:val="auto"/>
          <w:sz w:val="28"/>
        </w:rPr>
        <w:t>。</w:t>
      </w:r>
      <w:r>
        <w:rPr>
          <w:rFonts w:hint="eastAsia"/>
          <w:color w:val="auto"/>
          <w:sz w:val="28"/>
          <w:lang w:val="en-US" w:eastAsia="zh-CN"/>
        </w:rPr>
        <w:t>经乙方催告后仍未在限期内履行合同的，乙方有权解除合同</w:t>
      </w:r>
      <w:r>
        <w:rPr>
          <w:rFonts w:hint="eastAsia"/>
          <w:color w:val="auto"/>
          <w:sz w:val="28"/>
        </w:rPr>
        <w:t>，甲方已支付的技术服务费乙方不退，甲方</w:t>
      </w:r>
      <w:r>
        <w:rPr>
          <w:rFonts w:hint="eastAsia"/>
          <w:color w:val="auto"/>
          <w:sz w:val="28"/>
          <w:lang w:val="en-US" w:eastAsia="zh-CN"/>
        </w:rPr>
        <w:t>还须按照服务费的20%承担违约金</w:t>
      </w:r>
      <w:r>
        <w:rPr>
          <w:rFonts w:hint="eastAsia"/>
          <w:color w:val="auto"/>
          <w:sz w:val="28"/>
        </w:rPr>
        <w:t>。</w:t>
      </w:r>
    </w:p>
    <w:p w14:paraId="5B3A34D6">
      <w:pPr>
        <w:spacing w:line="540" w:lineRule="exact"/>
        <w:rPr>
          <w:color w:val="auto"/>
          <w:sz w:val="28"/>
        </w:rPr>
      </w:pPr>
      <w:r>
        <w:rPr>
          <w:color w:val="auto"/>
          <w:sz w:val="28"/>
        </w:rPr>
        <w:t xml:space="preserve">    2.</w:t>
      </w:r>
      <w:r>
        <w:rPr>
          <w:rFonts w:hint="eastAsia"/>
          <w:color w:val="auto"/>
          <w:sz w:val="28"/>
        </w:rPr>
        <w:t>因乙方违反合同约定造成研究开发工作停滞或延误的，乙方应当承担继续履行、采取补救措施或与甲方协商解除合同。</w:t>
      </w:r>
      <w:r>
        <w:rPr>
          <w:rFonts w:hint="eastAsia"/>
          <w:color w:val="auto"/>
          <w:sz w:val="28"/>
          <w:lang w:val="en-US" w:eastAsia="zh-CN"/>
        </w:rPr>
        <w:t>经甲方催告后仍未在限期内履行合同的，甲方有权解除合同</w:t>
      </w:r>
      <w:r>
        <w:rPr>
          <w:rFonts w:hint="eastAsia"/>
          <w:color w:val="auto"/>
          <w:sz w:val="28"/>
        </w:rPr>
        <w:t>，乙方</w:t>
      </w:r>
      <w:r>
        <w:rPr>
          <w:rFonts w:hint="eastAsia"/>
          <w:color w:val="auto"/>
          <w:sz w:val="28"/>
          <w:lang w:val="en-US" w:eastAsia="zh-CN"/>
        </w:rPr>
        <w:t>需退回全部</w:t>
      </w:r>
      <w:r>
        <w:rPr>
          <w:rFonts w:hint="eastAsia"/>
          <w:color w:val="auto"/>
          <w:sz w:val="28"/>
        </w:rPr>
        <w:t>已收取的技术服务费</w:t>
      </w:r>
      <w:r>
        <w:rPr>
          <w:rFonts w:hint="eastAsia"/>
          <w:color w:val="auto"/>
          <w:sz w:val="28"/>
          <w:lang w:eastAsia="zh-CN"/>
        </w:rPr>
        <w:t>，</w:t>
      </w:r>
      <w:r>
        <w:rPr>
          <w:rFonts w:hint="eastAsia"/>
          <w:color w:val="auto"/>
          <w:sz w:val="28"/>
          <w:lang w:val="en-US" w:eastAsia="zh-CN"/>
        </w:rPr>
        <w:t>并按照服务费的20%承担违约金</w:t>
      </w:r>
      <w:r>
        <w:rPr>
          <w:rFonts w:hint="eastAsia"/>
          <w:color w:val="auto"/>
          <w:sz w:val="28"/>
        </w:rPr>
        <w:t>。</w:t>
      </w:r>
    </w:p>
    <w:p w14:paraId="350628F2">
      <w:pPr>
        <w:spacing w:line="520" w:lineRule="exact"/>
        <w:rPr>
          <w:sz w:val="28"/>
          <w:szCs w:val="28"/>
        </w:rPr>
      </w:pPr>
      <w:r>
        <w:rPr>
          <w:sz w:val="28"/>
          <w:szCs w:val="28"/>
        </w:rPr>
        <w:t xml:space="preserve">    </w:t>
      </w:r>
      <w:r>
        <w:rPr>
          <w:rFonts w:hint="eastAsia" w:eastAsia="黑体" w:cs="黑体"/>
          <w:sz w:val="28"/>
          <w:szCs w:val="28"/>
        </w:rPr>
        <w:t>第九条</w:t>
      </w:r>
      <w:r>
        <w:rPr>
          <w:rFonts w:eastAsia="黑体"/>
          <w:sz w:val="28"/>
          <w:szCs w:val="28"/>
        </w:rPr>
        <w:t xml:space="preserve"> </w:t>
      </w:r>
      <w:r>
        <w:rPr>
          <w:rFonts w:hint="eastAsia" w:cs="宋体"/>
          <w:sz w:val="28"/>
          <w:szCs w:val="28"/>
        </w:rPr>
        <w:t>双方确定，甲方按照乙方符合本合同约定标准和方式完成</w:t>
      </w:r>
      <w:r>
        <w:rPr>
          <w:rFonts w:hint="eastAsia" w:cs="宋体"/>
          <w:spacing w:val="-8"/>
          <w:sz w:val="28"/>
          <w:szCs w:val="28"/>
        </w:rPr>
        <w:t>的技术服务成果作出决策并予以实施所造成的损失</w:t>
      </w:r>
      <w:r>
        <w:rPr>
          <w:rFonts w:hint="eastAsia"/>
          <w:spacing w:val="-8"/>
          <w:sz w:val="28"/>
          <w:szCs w:val="28"/>
        </w:rPr>
        <w:t>，</w:t>
      </w:r>
      <w:r>
        <w:rPr>
          <w:rFonts w:hint="eastAsia" w:cs="宋体"/>
          <w:spacing w:val="-8"/>
          <w:sz w:val="28"/>
          <w:szCs w:val="28"/>
        </w:rPr>
        <w:t>按以下第</w:t>
      </w:r>
      <w:r>
        <w:rPr>
          <w:rFonts w:hint="eastAsia"/>
          <w:spacing w:val="6"/>
          <w:sz w:val="28"/>
          <w:szCs w:val="28"/>
          <w:u w:val="single"/>
        </w:rPr>
        <w:t>1</w:t>
      </w:r>
      <w:r>
        <w:rPr>
          <w:rFonts w:hint="eastAsia" w:cs="宋体"/>
          <w:spacing w:val="6"/>
          <w:sz w:val="28"/>
          <w:szCs w:val="28"/>
        </w:rPr>
        <w:t>种</w:t>
      </w:r>
      <w:r>
        <w:rPr>
          <w:rFonts w:hint="eastAsia" w:cs="宋体"/>
          <w:sz w:val="28"/>
          <w:szCs w:val="28"/>
        </w:rPr>
        <w:t>方式处理：</w:t>
      </w:r>
    </w:p>
    <w:p w14:paraId="485D94BF">
      <w:pPr>
        <w:spacing w:line="520" w:lineRule="exact"/>
        <w:rPr>
          <w:sz w:val="28"/>
          <w:szCs w:val="28"/>
        </w:rPr>
      </w:pPr>
      <w:r>
        <w:rPr>
          <w:sz w:val="28"/>
          <w:szCs w:val="28"/>
        </w:rPr>
        <w:t xml:space="preserve">     1</w:t>
      </w:r>
      <w:r>
        <w:rPr>
          <w:rFonts w:hint="eastAsia" w:cs="宋体"/>
          <w:sz w:val="28"/>
          <w:szCs w:val="28"/>
        </w:rPr>
        <w:t>．乙方不承担责任。</w:t>
      </w:r>
    </w:p>
    <w:p w14:paraId="49202C24">
      <w:pPr>
        <w:spacing w:line="520" w:lineRule="exact"/>
        <w:rPr>
          <w:sz w:val="28"/>
          <w:szCs w:val="28"/>
        </w:rPr>
      </w:pPr>
      <w:r>
        <w:rPr>
          <w:sz w:val="28"/>
          <w:szCs w:val="28"/>
        </w:rPr>
        <w:t xml:space="preserve">     2</w:t>
      </w:r>
      <w:r>
        <w:rPr>
          <w:rFonts w:hint="eastAsia" w:cs="宋体"/>
          <w:sz w:val="28"/>
          <w:szCs w:val="28"/>
        </w:rPr>
        <w:t>．乙方承担部分责任。具体承担方式为</w:t>
      </w:r>
      <w:r>
        <w:rPr>
          <w:sz w:val="28"/>
          <w:szCs w:val="28"/>
          <w:u w:val="single"/>
        </w:rPr>
        <w:t xml:space="preserve">           </w:t>
      </w:r>
      <w:r>
        <w:rPr>
          <w:rFonts w:hint="eastAsia"/>
          <w:sz w:val="28"/>
          <w:szCs w:val="28"/>
          <w:u w:val="single"/>
        </w:rPr>
        <w:t>/</w:t>
      </w:r>
      <w:r>
        <w:rPr>
          <w:sz w:val="28"/>
          <w:szCs w:val="28"/>
          <w:u w:val="single"/>
        </w:rPr>
        <w:t xml:space="preserve">        </w:t>
      </w:r>
      <w:r>
        <w:rPr>
          <w:rFonts w:hint="eastAsia"/>
          <w:sz w:val="28"/>
          <w:szCs w:val="28"/>
          <w:u w:val="single"/>
        </w:rPr>
        <w:t>。</w:t>
      </w:r>
    </w:p>
    <w:p w14:paraId="724A493A">
      <w:pPr>
        <w:spacing w:line="520" w:lineRule="exact"/>
        <w:rPr>
          <w:sz w:val="28"/>
          <w:szCs w:val="28"/>
        </w:rPr>
      </w:pPr>
      <w:r>
        <w:rPr>
          <w:sz w:val="28"/>
          <w:szCs w:val="28"/>
        </w:rPr>
        <w:t xml:space="preserve">     3</w:t>
      </w:r>
      <w:r>
        <w:rPr>
          <w:rFonts w:hint="eastAsia" w:cs="宋体"/>
          <w:sz w:val="28"/>
          <w:szCs w:val="28"/>
        </w:rPr>
        <w:t>．乙方承担全部责任。</w:t>
      </w:r>
    </w:p>
    <w:p w14:paraId="26E82258">
      <w:pPr>
        <w:spacing w:line="520" w:lineRule="exact"/>
        <w:rPr>
          <w:sz w:val="28"/>
          <w:szCs w:val="28"/>
        </w:rPr>
      </w:pPr>
      <w:r>
        <w:rPr>
          <w:rFonts w:eastAsia="黑体"/>
          <w:sz w:val="28"/>
          <w:szCs w:val="28"/>
        </w:rPr>
        <w:t xml:space="preserve">    </w:t>
      </w:r>
      <w:r>
        <w:rPr>
          <w:rFonts w:hint="eastAsia" w:eastAsia="黑体" w:cs="黑体"/>
          <w:sz w:val="28"/>
          <w:szCs w:val="28"/>
        </w:rPr>
        <w:t>第十条</w:t>
      </w:r>
      <w:r>
        <w:rPr>
          <w:rFonts w:eastAsia="黑体"/>
          <w:sz w:val="28"/>
          <w:szCs w:val="28"/>
        </w:rPr>
        <w:t xml:space="preserve"> </w:t>
      </w:r>
      <w:r>
        <w:rPr>
          <w:rFonts w:hint="eastAsia" w:cs="宋体"/>
          <w:sz w:val="28"/>
          <w:szCs w:val="28"/>
        </w:rPr>
        <w:t>双方确定：</w:t>
      </w:r>
    </w:p>
    <w:p w14:paraId="327A4F94">
      <w:pPr>
        <w:spacing w:line="520" w:lineRule="exact"/>
        <w:rPr>
          <w:sz w:val="28"/>
          <w:szCs w:val="28"/>
        </w:rPr>
      </w:pPr>
      <w:r>
        <w:rPr>
          <w:sz w:val="28"/>
          <w:szCs w:val="28"/>
        </w:rPr>
        <w:t xml:space="preserve">      1</w:t>
      </w:r>
      <w:r>
        <w:rPr>
          <w:rFonts w:hint="eastAsia" w:cs="宋体"/>
          <w:sz w:val="28"/>
          <w:szCs w:val="28"/>
        </w:rPr>
        <w:t>．在本合同有效期内，甲方利用乙方提交的技术服务成果所完成的新的技术成果，归</w:t>
      </w:r>
      <w:r>
        <w:rPr>
          <w:sz w:val="28"/>
          <w:szCs w:val="28"/>
          <w:u w:val="single"/>
        </w:rPr>
        <w:t xml:space="preserve">     </w:t>
      </w:r>
      <w:r>
        <w:rPr>
          <w:rFonts w:hint="eastAsia"/>
          <w:sz w:val="28"/>
          <w:szCs w:val="28"/>
          <w:u w:val="single"/>
        </w:rPr>
        <w:t>甲</w:t>
      </w:r>
      <w:r>
        <w:rPr>
          <w:sz w:val="28"/>
          <w:szCs w:val="28"/>
          <w:u w:val="single"/>
        </w:rPr>
        <w:t xml:space="preserve">   </w:t>
      </w:r>
      <w:r>
        <w:rPr>
          <w:rFonts w:hint="eastAsia" w:cs="宋体"/>
          <w:sz w:val="28"/>
          <w:szCs w:val="28"/>
        </w:rPr>
        <w:t>（甲、双）方所有。</w:t>
      </w:r>
    </w:p>
    <w:p w14:paraId="194BB0CB">
      <w:pPr>
        <w:spacing w:line="520" w:lineRule="exact"/>
        <w:ind w:firstLine="855"/>
        <w:rPr>
          <w:sz w:val="28"/>
          <w:szCs w:val="28"/>
        </w:rPr>
      </w:pPr>
      <w:r>
        <w:rPr>
          <w:sz w:val="28"/>
          <w:szCs w:val="28"/>
        </w:rPr>
        <w:t>2</w:t>
      </w:r>
      <w:r>
        <w:rPr>
          <w:rFonts w:hint="eastAsia" w:cs="宋体"/>
          <w:sz w:val="28"/>
          <w:szCs w:val="28"/>
        </w:rPr>
        <w:t>．在本合同有效期内，乙方利用甲方提供的技术资料和工作条件所完成的新的技术成果，归</w:t>
      </w:r>
      <w:r>
        <w:rPr>
          <w:sz w:val="28"/>
          <w:szCs w:val="28"/>
          <w:u w:val="single"/>
        </w:rPr>
        <w:t xml:space="preserve">   </w:t>
      </w:r>
      <w:r>
        <w:rPr>
          <w:rFonts w:hint="eastAsia"/>
          <w:sz w:val="28"/>
          <w:szCs w:val="28"/>
          <w:u w:val="single"/>
        </w:rPr>
        <w:t>双</w:t>
      </w:r>
      <w:r>
        <w:rPr>
          <w:sz w:val="28"/>
          <w:szCs w:val="28"/>
          <w:u w:val="single"/>
        </w:rPr>
        <w:t xml:space="preserve">  </w:t>
      </w:r>
      <w:r>
        <w:rPr>
          <w:rFonts w:hint="eastAsia"/>
          <w:sz w:val="28"/>
          <w:szCs w:val="28"/>
          <w:u w:val="single"/>
        </w:rPr>
        <w:t xml:space="preserve"> </w:t>
      </w:r>
      <w:r>
        <w:rPr>
          <w:sz w:val="28"/>
          <w:szCs w:val="28"/>
          <w:u w:val="single"/>
        </w:rPr>
        <w:t xml:space="preserve"> </w:t>
      </w:r>
      <w:r>
        <w:rPr>
          <w:rFonts w:hint="eastAsia" w:cs="宋体"/>
          <w:sz w:val="28"/>
          <w:szCs w:val="28"/>
        </w:rPr>
        <w:t>（乙、双）方所有。</w:t>
      </w:r>
    </w:p>
    <w:p w14:paraId="07CA0EED">
      <w:pPr>
        <w:spacing w:line="520" w:lineRule="exact"/>
        <w:rPr>
          <w:sz w:val="28"/>
          <w:szCs w:val="28"/>
        </w:rPr>
      </w:pPr>
      <w:r>
        <w:rPr>
          <w:rFonts w:eastAsia="黑体"/>
          <w:sz w:val="28"/>
          <w:szCs w:val="28"/>
        </w:rPr>
        <w:t xml:space="preserve">    </w:t>
      </w:r>
      <w:r>
        <w:rPr>
          <w:rFonts w:hint="eastAsia" w:eastAsia="黑体" w:cs="黑体"/>
          <w:sz w:val="28"/>
          <w:szCs w:val="28"/>
        </w:rPr>
        <w:t>第十一条</w:t>
      </w:r>
      <w:r>
        <w:rPr>
          <w:rFonts w:eastAsia="黑体"/>
          <w:sz w:val="32"/>
          <w:szCs w:val="32"/>
        </w:rPr>
        <w:t xml:space="preserve"> </w:t>
      </w:r>
      <w:r>
        <w:rPr>
          <w:rFonts w:hint="eastAsia" w:cs="宋体"/>
          <w:sz w:val="28"/>
          <w:szCs w:val="28"/>
        </w:rPr>
        <w:t>双方确定，在本合同有效期内，甲方指定</w:t>
      </w:r>
      <w:r>
        <w:rPr>
          <w:sz w:val="28"/>
          <w:szCs w:val="28"/>
          <w:u w:val="single"/>
        </w:rPr>
        <w:t xml:space="preserve"> </w:t>
      </w:r>
      <w:r>
        <w:rPr>
          <w:rFonts w:hint="eastAsia"/>
          <w:sz w:val="28"/>
          <w:szCs w:val="28"/>
          <w:u w:val="single"/>
          <w:lang w:val="en-US" w:eastAsia="zh-CN"/>
        </w:rPr>
        <w:t xml:space="preserve"> </w:t>
      </w:r>
      <w:r>
        <w:rPr>
          <w:rFonts w:hint="eastAsia"/>
          <w:color w:val="C00000"/>
          <w:sz w:val="28"/>
          <w:szCs w:val="28"/>
          <w:u w:val="single"/>
          <w:lang w:val="en-US" w:eastAsia="zh-CN"/>
        </w:rPr>
        <w:t>xx</w:t>
      </w:r>
      <w:r>
        <w:rPr>
          <w:sz w:val="28"/>
          <w:szCs w:val="28"/>
          <w:u w:val="single"/>
        </w:rPr>
        <w:t xml:space="preserve">        </w:t>
      </w:r>
      <w:r>
        <w:rPr>
          <w:sz w:val="28"/>
          <w:szCs w:val="28"/>
        </w:rPr>
        <w:t xml:space="preserve"> </w:t>
      </w:r>
      <w:r>
        <w:rPr>
          <w:rFonts w:hint="eastAsia" w:cs="宋体"/>
          <w:sz w:val="28"/>
          <w:szCs w:val="28"/>
        </w:rPr>
        <w:t>为甲方项目联系人，乙方指定</w:t>
      </w:r>
      <w:r>
        <w:rPr>
          <w:rFonts w:hint="eastAsia"/>
          <w:sz w:val="28"/>
          <w:szCs w:val="28"/>
          <w:u w:val="single"/>
        </w:rPr>
        <w:t xml:space="preserve"> </w:t>
      </w:r>
      <w:r>
        <w:rPr>
          <w:sz w:val="28"/>
          <w:szCs w:val="28"/>
          <w:u w:val="single"/>
        </w:rPr>
        <w:t xml:space="preserve"> </w:t>
      </w:r>
      <w:r>
        <w:rPr>
          <w:rFonts w:hint="eastAsia"/>
          <w:color w:val="C00000"/>
          <w:sz w:val="28"/>
          <w:szCs w:val="28"/>
          <w:u w:val="single"/>
          <w:lang w:val="en-US" w:eastAsia="zh-CN"/>
        </w:rPr>
        <w:t>xx</w:t>
      </w:r>
      <w:r>
        <w:rPr>
          <w:sz w:val="28"/>
          <w:szCs w:val="28"/>
          <w:u w:val="single"/>
        </w:rPr>
        <w:t xml:space="preserve"> </w:t>
      </w:r>
      <w:r>
        <w:rPr>
          <w:rFonts w:hint="eastAsia"/>
          <w:sz w:val="28"/>
          <w:szCs w:val="28"/>
          <w:u w:val="single"/>
        </w:rPr>
        <w:t xml:space="preserve"> </w:t>
      </w:r>
      <w:r>
        <w:rPr>
          <w:rFonts w:hint="eastAsia" w:cs="宋体"/>
          <w:sz w:val="28"/>
          <w:szCs w:val="28"/>
        </w:rPr>
        <w:t>为乙方项目联系人。项目联系人承担以下责任：</w:t>
      </w:r>
    </w:p>
    <w:p w14:paraId="6DAB4FE5">
      <w:pPr>
        <w:spacing w:line="520" w:lineRule="exact"/>
        <w:jc w:val="left"/>
        <w:rPr>
          <w:sz w:val="28"/>
          <w:szCs w:val="28"/>
        </w:rPr>
      </w:pPr>
      <w:r>
        <w:rPr>
          <w:sz w:val="28"/>
          <w:szCs w:val="28"/>
        </w:rPr>
        <w:t xml:space="preserve">      1</w:t>
      </w:r>
      <w:r>
        <w:rPr>
          <w:rFonts w:hint="eastAsia" w:cs="宋体"/>
          <w:sz w:val="28"/>
          <w:szCs w:val="28"/>
        </w:rPr>
        <w:t>．</w:t>
      </w:r>
      <w:r>
        <w:rPr>
          <w:sz w:val="28"/>
          <w:szCs w:val="28"/>
          <w:u w:val="single"/>
        </w:rPr>
        <w:t xml:space="preserve"> </w:t>
      </w:r>
      <w:r>
        <w:rPr>
          <w:rFonts w:hint="eastAsia"/>
          <w:sz w:val="28"/>
          <w:szCs w:val="28"/>
          <w:u w:val="single"/>
        </w:rPr>
        <w:t>协调合同履行情况及试验进展情况</w:t>
      </w:r>
      <w:r>
        <w:rPr>
          <w:rFonts w:hint="eastAsia" w:cs="宋体"/>
          <w:sz w:val="28"/>
          <w:szCs w:val="28"/>
        </w:rPr>
        <w:t>；</w:t>
      </w:r>
    </w:p>
    <w:p w14:paraId="6024EE10">
      <w:pPr>
        <w:spacing w:line="520" w:lineRule="exact"/>
        <w:jc w:val="left"/>
        <w:rPr>
          <w:sz w:val="28"/>
          <w:szCs w:val="28"/>
        </w:rPr>
      </w:pPr>
      <w:r>
        <w:rPr>
          <w:sz w:val="28"/>
          <w:szCs w:val="28"/>
        </w:rPr>
        <w:t xml:space="preserve">      2</w:t>
      </w:r>
      <w:r>
        <w:rPr>
          <w:rFonts w:hint="eastAsia" w:cs="宋体"/>
          <w:sz w:val="28"/>
          <w:szCs w:val="28"/>
        </w:rPr>
        <w:t>．</w:t>
      </w:r>
      <w:r>
        <w:rPr>
          <w:sz w:val="28"/>
          <w:szCs w:val="28"/>
          <w:u w:val="single"/>
        </w:rPr>
        <w:t xml:space="preserve"> </w:t>
      </w:r>
      <w:r>
        <w:rPr>
          <w:rFonts w:hint="eastAsia"/>
          <w:sz w:val="28"/>
          <w:szCs w:val="28"/>
          <w:u w:val="single"/>
        </w:rPr>
        <w:t>协调实验所必须的试验样品及相关资料收集联系工作</w:t>
      </w:r>
      <w:r>
        <w:rPr>
          <w:rFonts w:hint="eastAsia" w:cs="宋体"/>
          <w:sz w:val="28"/>
          <w:szCs w:val="28"/>
        </w:rPr>
        <w:t>；</w:t>
      </w:r>
    </w:p>
    <w:p w14:paraId="03CDCEFB">
      <w:pPr>
        <w:spacing w:line="520" w:lineRule="exact"/>
        <w:jc w:val="left"/>
        <w:rPr>
          <w:sz w:val="28"/>
          <w:szCs w:val="28"/>
        </w:rPr>
      </w:pPr>
      <w:r>
        <w:rPr>
          <w:sz w:val="28"/>
          <w:szCs w:val="28"/>
        </w:rPr>
        <w:t xml:space="preserve">      3</w:t>
      </w:r>
      <w:r>
        <w:rPr>
          <w:rFonts w:hint="eastAsia" w:cs="宋体"/>
          <w:sz w:val="28"/>
          <w:szCs w:val="28"/>
        </w:rPr>
        <w:t>．</w:t>
      </w:r>
      <w:r>
        <w:rPr>
          <w:sz w:val="28"/>
          <w:szCs w:val="28"/>
          <w:u w:val="single"/>
        </w:rPr>
        <w:t xml:space="preserve"> </w:t>
      </w:r>
      <w:r>
        <w:rPr>
          <w:rFonts w:hint="eastAsia"/>
          <w:sz w:val="28"/>
          <w:szCs w:val="28"/>
          <w:u w:val="single"/>
        </w:rPr>
        <w:t>一方变更项目联系人的，应当及时以书面形式通知另一方。未及时通知并影响本合同履行或造成损失的，应承担相应的责任</w:t>
      </w:r>
      <w:r>
        <w:rPr>
          <w:rFonts w:hint="eastAsia" w:cs="宋体"/>
          <w:sz w:val="28"/>
          <w:szCs w:val="28"/>
        </w:rPr>
        <w:t>。</w:t>
      </w:r>
    </w:p>
    <w:p w14:paraId="098A2DA2">
      <w:pPr>
        <w:spacing w:line="520" w:lineRule="exact"/>
        <w:ind w:firstLine="560" w:firstLineChars="200"/>
        <w:rPr>
          <w:sz w:val="28"/>
          <w:szCs w:val="28"/>
        </w:rPr>
      </w:pPr>
      <w:r>
        <w:rPr>
          <w:rFonts w:hint="eastAsia" w:eastAsia="黑体" w:cs="黑体"/>
          <w:sz w:val="28"/>
          <w:szCs w:val="28"/>
        </w:rPr>
        <w:t>第十二条</w:t>
      </w:r>
      <w:r>
        <w:rPr>
          <w:rFonts w:eastAsia="黑体"/>
          <w:sz w:val="28"/>
          <w:szCs w:val="28"/>
        </w:rPr>
        <w:t xml:space="preserve"> </w:t>
      </w:r>
      <w:r>
        <w:rPr>
          <w:rFonts w:hint="eastAsia" w:cs="宋体"/>
          <w:sz w:val="28"/>
          <w:szCs w:val="28"/>
        </w:rPr>
        <w:t>出现下列情形之一，致使本合同的履行成为不必要或不可能的，本合同解除，双方均不构成违约，乙方已收取的技术服务费不退。</w:t>
      </w:r>
    </w:p>
    <w:p w14:paraId="1505470B">
      <w:pPr>
        <w:spacing w:line="520" w:lineRule="exact"/>
        <w:rPr>
          <w:sz w:val="28"/>
          <w:szCs w:val="28"/>
          <w:u w:val="single"/>
        </w:rPr>
      </w:pPr>
      <w:r>
        <w:rPr>
          <w:sz w:val="28"/>
          <w:szCs w:val="28"/>
        </w:rPr>
        <w:t xml:space="preserve">       1</w:t>
      </w:r>
      <w:r>
        <w:rPr>
          <w:rFonts w:hint="eastAsia" w:cs="宋体"/>
          <w:sz w:val="28"/>
          <w:szCs w:val="28"/>
        </w:rPr>
        <w:t>．</w:t>
      </w:r>
      <w:r>
        <w:rPr>
          <w:rFonts w:hint="eastAsia" w:cs="宋体"/>
          <w:sz w:val="28"/>
          <w:szCs w:val="28"/>
          <w:u w:val="single"/>
        </w:rPr>
        <w:t>发生不可抗力或技术风险；</w:t>
      </w:r>
    </w:p>
    <w:p w14:paraId="06832467">
      <w:pPr>
        <w:spacing w:line="520" w:lineRule="exact"/>
        <w:rPr>
          <w:sz w:val="28"/>
          <w:szCs w:val="28"/>
        </w:rPr>
      </w:pPr>
      <w:r>
        <w:rPr>
          <w:sz w:val="28"/>
          <w:szCs w:val="28"/>
        </w:rPr>
        <w:t xml:space="preserve">       2</w:t>
      </w:r>
      <w:r>
        <w:rPr>
          <w:rFonts w:hint="eastAsia" w:cs="宋体"/>
          <w:sz w:val="28"/>
          <w:szCs w:val="28"/>
        </w:rPr>
        <w:t>．</w:t>
      </w:r>
      <w:r>
        <w:rPr>
          <w:sz w:val="28"/>
          <w:szCs w:val="28"/>
          <w:u w:val="single"/>
        </w:rPr>
        <w:t xml:space="preserve"> </w:t>
      </w:r>
      <w:r>
        <w:rPr>
          <w:rFonts w:hint="eastAsia"/>
          <w:sz w:val="28"/>
          <w:szCs w:val="28"/>
          <w:u w:val="single"/>
        </w:rPr>
        <w:t>技术风险出现，技术风险指当事人努力履行，现有水平无法达到，有足够技术难度，同行专家认定为合理失败</w:t>
      </w:r>
      <w:r>
        <w:rPr>
          <w:sz w:val="28"/>
          <w:szCs w:val="28"/>
          <w:u w:val="single"/>
        </w:rPr>
        <w:t xml:space="preserve"> </w:t>
      </w:r>
      <w:r>
        <w:rPr>
          <w:rFonts w:hint="eastAsia" w:cs="宋体"/>
          <w:sz w:val="28"/>
          <w:szCs w:val="28"/>
        </w:rPr>
        <w:t>；</w:t>
      </w:r>
    </w:p>
    <w:p w14:paraId="701827C1">
      <w:pPr>
        <w:spacing w:line="520" w:lineRule="exact"/>
        <w:rPr>
          <w:rFonts w:cs="宋体"/>
          <w:sz w:val="28"/>
          <w:szCs w:val="28"/>
        </w:rPr>
      </w:pPr>
      <w:r>
        <w:rPr>
          <w:sz w:val="28"/>
          <w:szCs w:val="28"/>
        </w:rPr>
        <w:t xml:space="preserve">       3</w:t>
      </w:r>
      <w:r>
        <w:rPr>
          <w:rFonts w:hint="eastAsia" w:cs="宋体"/>
          <w:sz w:val="28"/>
          <w:szCs w:val="28"/>
        </w:rPr>
        <w:t>．</w:t>
      </w:r>
      <w:r>
        <w:rPr>
          <w:sz w:val="28"/>
          <w:szCs w:val="28"/>
          <w:u w:val="single"/>
        </w:rPr>
        <w:t xml:space="preserve"> </w:t>
      </w:r>
      <w:r>
        <w:rPr>
          <w:rFonts w:hint="eastAsia"/>
          <w:sz w:val="28"/>
          <w:szCs w:val="28"/>
          <w:u w:val="single"/>
        </w:rPr>
        <w:t>在合同履行中，第三人公开相同的技术成果</w:t>
      </w:r>
      <w:r>
        <w:rPr>
          <w:sz w:val="28"/>
          <w:szCs w:val="28"/>
          <w:u w:val="single"/>
        </w:rPr>
        <w:t xml:space="preserve"> </w:t>
      </w:r>
      <w:r>
        <w:rPr>
          <w:rFonts w:hint="eastAsia" w:cs="宋体"/>
          <w:sz w:val="28"/>
          <w:szCs w:val="28"/>
        </w:rPr>
        <w:t>。</w:t>
      </w:r>
    </w:p>
    <w:p w14:paraId="69BA1AFC">
      <w:pPr>
        <w:spacing w:line="520" w:lineRule="exact"/>
        <w:rPr>
          <w:sz w:val="28"/>
          <w:szCs w:val="28"/>
        </w:rPr>
      </w:pPr>
      <w:r>
        <w:rPr>
          <w:sz w:val="28"/>
          <w:szCs w:val="28"/>
        </w:rPr>
        <w:t xml:space="preserve">    </w:t>
      </w:r>
      <w:r>
        <w:rPr>
          <w:rFonts w:hint="eastAsia" w:eastAsia="黑体" w:cs="黑体"/>
          <w:sz w:val="28"/>
          <w:szCs w:val="28"/>
        </w:rPr>
        <w:t>第十三条</w:t>
      </w:r>
      <w:r>
        <w:rPr>
          <w:rFonts w:eastAsia="黑体"/>
          <w:sz w:val="32"/>
          <w:szCs w:val="32"/>
        </w:rPr>
        <w:t xml:space="preserve"> </w:t>
      </w:r>
      <w:r>
        <w:rPr>
          <w:rFonts w:hint="eastAsia" w:cs="宋体"/>
          <w:sz w:val="28"/>
          <w:szCs w:val="28"/>
        </w:rPr>
        <w:t>双方因履行本合同而发生的争议，应协商解决。协商不成的，确定按以下第</w:t>
      </w:r>
      <w:r>
        <w:rPr>
          <w:sz w:val="28"/>
          <w:szCs w:val="28"/>
          <w:u w:val="single"/>
        </w:rPr>
        <w:t xml:space="preserve">   </w:t>
      </w:r>
      <w:r>
        <w:rPr>
          <w:rFonts w:hint="eastAsia"/>
          <w:color w:val="C00000"/>
          <w:sz w:val="28"/>
          <w:szCs w:val="28"/>
          <w:u w:val="single"/>
        </w:rPr>
        <w:t>2</w:t>
      </w:r>
      <w:r>
        <w:rPr>
          <w:sz w:val="28"/>
          <w:szCs w:val="28"/>
          <w:u w:val="single"/>
        </w:rPr>
        <w:t xml:space="preserve">   </w:t>
      </w:r>
      <w:r>
        <w:rPr>
          <w:rFonts w:hint="eastAsia" w:cs="宋体"/>
          <w:sz w:val="28"/>
          <w:szCs w:val="28"/>
        </w:rPr>
        <w:t>种方式处理：</w:t>
      </w:r>
    </w:p>
    <w:p w14:paraId="23AA29C3">
      <w:pPr>
        <w:numPr>
          <w:ilvl w:val="0"/>
          <w:numId w:val="1"/>
        </w:numPr>
        <w:spacing w:line="520" w:lineRule="exact"/>
        <w:rPr>
          <w:rFonts w:cs="宋体"/>
          <w:sz w:val="28"/>
          <w:szCs w:val="28"/>
        </w:rPr>
      </w:pPr>
      <w:r>
        <w:rPr>
          <w:rFonts w:hint="eastAsia" w:cs="宋体"/>
          <w:sz w:val="28"/>
          <w:szCs w:val="28"/>
        </w:rPr>
        <w:t>凡因本合同引起的或与本合同有关的任何争议，均提请广</w:t>
      </w:r>
    </w:p>
    <w:p w14:paraId="5210ED1D">
      <w:pPr>
        <w:spacing w:line="520" w:lineRule="exact"/>
        <w:rPr>
          <w:rFonts w:cs="宋体"/>
          <w:sz w:val="28"/>
          <w:szCs w:val="28"/>
        </w:rPr>
      </w:pPr>
      <w:r>
        <w:rPr>
          <w:rFonts w:hint="eastAsia" w:cs="宋体"/>
          <w:sz w:val="28"/>
          <w:szCs w:val="28"/>
        </w:rPr>
        <w:t>州仲裁委员会按照该会现行仲裁规则进行仲裁。仲裁裁决是终局的，对双方均有约束力。</w:t>
      </w:r>
    </w:p>
    <w:p w14:paraId="6E65521D">
      <w:pPr>
        <w:spacing w:line="520" w:lineRule="exact"/>
        <w:rPr>
          <w:sz w:val="28"/>
          <w:szCs w:val="28"/>
        </w:rPr>
      </w:pPr>
      <w:r>
        <w:rPr>
          <w:sz w:val="28"/>
          <w:szCs w:val="28"/>
        </w:rPr>
        <w:t xml:space="preserve">      2</w:t>
      </w:r>
      <w:r>
        <w:rPr>
          <w:rFonts w:hint="eastAsia" w:cs="宋体"/>
          <w:sz w:val="28"/>
          <w:szCs w:val="28"/>
        </w:rPr>
        <w:t>．依法向乙方所在地人民法院起诉。</w:t>
      </w:r>
    </w:p>
    <w:p w14:paraId="400C27E8">
      <w:pPr>
        <w:spacing w:line="520" w:lineRule="exact"/>
        <w:ind w:firstLine="600"/>
        <w:rPr>
          <w:sz w:val="28"/>
          <w:szCs w:val="28"/>
        </w:rPr>
      </w:pPr>
      <w:r>
        <w:rPr>
          <w:rFonts w:hint="eastAsia" w:eastAsia="黑体" w:cs="黑体"/>
          <w:sz w:val="28"/>
          <w:szCs w:val="28"/>
        </w:rPr>
        <w:t>第十四条</w:t>
      </w:r>
      <w:r>
        <w:rPr>
          <w:rFonts w:eastAsia="黑体"/>
          <w:sz w:val="32"/>
          <w:szCs w:val="32"/>
        </w:rPr>
        <w:t xml:space="preserve"> </w:t>
      </w:r>
      <w:r>
        <w:rPr>
          <w:rFonts w:hint="eastAsia" w:cs="宋体"/>
          <w:sz w:val="28"/>
          <w:szCs w:val="28"/>
        </w:rPr>
        <w:t>本合同及相关附件中所涉及的有关名词和技术术语，其定义和解释如下：</w:t>
      </w:r>
    </w:p>
    <w:p w14:paraId="2D63D569">
      <w:pPr>
        <w:spacing w:line="520" w:lineRule="exact"/>
        <w:jc w:val="left"/>
        <w:rPr>
          <w:sz w:val="28"/>
          <w:szCs w:val="28"/>
        </w:rPr>
      </w:pPr>
      <w:r>
        <w:rPr>
          <w:sz w:val="28"/>
          <w:szCs w:val="28"/>
        </w:rPr>
        <w:t xml:space="preserve">      1</w:t>
      </w:r>
      <w:r>
        <w:rPr>
          <w:rFonts w:hint="eastAsia" w:cs="宋体"/>
          <w:sz w:val="28"/>
          <w:szCs w:val="28"/>
        </w:rPr>
        <w:t>．</w:t>
      </w:r>
      <w:r>
        <w:rPr>
          <w:sz w:val="28"/>
          <w:szCs w:val="28"/>
          <w:u w:val="single"/>
        </w:rPr>
        <w:t xml:space="preserve"> </w:t>
      </w:r>
      <w:r>
        <w:rPr>
          <w:rFonts w:hint="eastAsia"/>
          <w:sz w:val="28"/>
          <w:szCs w:val="28"/>
          <w:u w:val="single"/>
        </w:rPr>
        <w:t>对没有标准和惯例的名词、技术术语，要有标准的约定和解释，防止歧义和误解</w:t>
      </w:r>
      <w:r>
        <w:rPr>
          <w:rFonts w:hint="eastAsia" w:cs="宋体"/>
          <w:sz w:val="28"/>
          <w:szCs w:val="28"/>
        </w:rPr>
        <w:t>；</w:t>
      </w:r>
    </w:p>
    <w:p w14:paraId="69FEE6B9">
      <w:pPr>
        <w:spacing w:line="520" w:lineRule="exact"/>
        <w:rPr>
          <w:sz w:val="28"/>
          <w:szCs w:val="28"/>
          <w:u w:val="single"/>
        </w:rPr>
      </w:pPr>
      <w:r>
        <w:rPr>
          <w:sz w:val="28"/>
          <w:szCs w:val="28"/>
        </w:rPr>
        <w:t xml:space="preserve">      2</w:t>
      </w:r>
      <w:r>
        <w:rPr>
          <w:rFonts w:hint="eastAsia" w:cs="宋体"/>
          <w:sz w:val="28"/>
          <w:szCs w:val="28"/>
        </w:rPr>
        <w:t>．</w:t>
      </w:r>
      <w:r>
        <w:rPr>
          <w:rFonts w:hint="eastAsia"/>
          <w:sz w:val="28"/>
          <w:szCs w:val="28"/>
          <w:u w:val="single"/>
        </w:rPr>
        <w:t>文字、符合标准化的规范，注意语序变换，避免引起</w:t>
      </w:r>
      <w:r>
        <w:rPr>
          <w:rFonts w:hint="eastAsia"/>
          <w:sz w:val="28"/>
          <w:szCs w:val="28"/>
          <w:u w:val="single"/>
          <w:lang w:val="en-US" w:eastAsia="zh-CN"/>
        </w:rPr>
        <w:t>争议</w:t>
      </w:r>
      <w:r>
        <w:rPr>
          <w:rFonts w:hint="eastAsia"/>
          <w:sz w:val="28"/>
          <w:szCs w:val="28"/>
          <w:u w:val="single"/>
        </w:rPr>
        <w:t>。</w:t>
      </w:r>
    </w:p>
    <w:p w14:paraId="72E62F48">
      <w:pPr>
        <w:spacing w:line="520" w:lineRule="exact"/>
        <w:rPr>
          <w:rFonts w:cs="宋体"/>
          <w:sz w:val="28"/>
          <w:szCs w:val="28"/>
        </w:rPr>
      </w:pPr>
      <w:r>
        <w:rPr>
          <w:sz w:val="28"/>
          <w:szCs w:val="28"/>
        </w:rPr>
        <w:t xml:space="preserve">     </w:t>
      </w:r>
      <w:r>
        <w:rPr>
          <w:rFonts w:hint="eastAsia" w:eastAsia="黑体" w:cs="黑体"/>
          <w:sz w:val="28"/>
          <w:szCs w:val="28"/>
        </w:rPr>
        <w:t>第十五条</w:t>
      </w:r>
      <w:r>
        <w:rPr>
          <w:rFonts w:eastAsia="黑体"/>
          <w:sz w:val="32"/>
          <w:szCs w:val="32"/>
        </w:rPr>
        <w:t xml:space="preserve"> </w:t>
      </w:r>
      <w:r>
        <w:rPr>
          <w:rFonts w:hint="eastAsia" w:cs="宋体"/>
          <w:sz w:val="28"/>
          <w:szCs w:val="28"/>
        </w:rPr>
        <w:t>与履行本合同有关的下列技术文件，经双方以</w:t>
      </w:r>
      <w:r>
        <w:rPr>
          <w:rFonts w:hint="eastAsia"/>
          <w:sz w:val="28"/>
          <w:szCs w:val="28"/>
          <w:u w:val="single"/>
        </w:rPr>
        <w:t xml:space="preserve">书面  </w:t>
      </w:r>
      <w:r>
        <w:rPr>
          <w:sz w:val="28"/>
          <w:szCs w:val="28"/>
          <w:u w:val="single"/>
        </w:rPr>
        <w:t xml:space="preserve">   </w:t>
      </w:r>
      <w:r>
        <w:rPr>
          <w:rFonts w:hint="eastAsia" w:cs="宋体"/>
          <w:sz w:val="28"/>
          <w:szCs w:val="28"/>
        </w:rPr>
        <w:t>方式交接确认后，为本合同的组成部分：</w:t>
      </w:r>
    </w:p>
    <w:p w14:paraId="03B0C277">
      <w:pPr>
        <w:spacing w:line="520" w:lineRule="exact"/>
        <w:ind w:firstLine="560" w:firstLineChars="200"/>
        <w:rPr>
          <w:rFonts w:cs="宋体"/>
          <w:color w:val="C00000"/>
          <w:sz w:val="28"/>
          <w:szCs w:val="28"/>
          <w:u w:val="single"/>
        </w:rPr>
      </w:pPr>
      <w:r>
        <w:rPr>
          <w:rFonts w:hint="eastAsia" w:cs="宋体"/>
          <w:sz w:val="28"/>
          <w:szCs w:val="28"/>
        </w:rPr>
        <w:t>1. 技术背景资料：</w:t>
      </w:r>
      <w:r>
        <w:rPr>
          <w:rFonts w:hint="eastAsia" w:cs="宋体"/>
          <w:color w:val="C00000"/>
          <w:sz w:val="28"/>
          <w:szCs w:val="28"/>
          <w:u w:val="single"/>
        </w:rPr>
        <w:t>项目市场调研报告、国内外研究现状、前期研究基础等资料。</w:t>
      </w:r>
    </w:p>
    <w:p w14:paraId="2F20F286">
      <w:pPr>
        <w:spacing w:line="520" w:lineRule="exact"/>
        <w:ind w:firstLine="560" w:firstLineChars="200"/>
        <w:rPr>
          <w:rFonts w:cs="宋体"/>
          <w:sz w:val="28"/>
          <w:szCs w:val="28"/>
        </w:rPr>
      </w:pPr>
      <w:r>
        <w:rPr>
          <w:rFonts w:hint="eastAsia" w:cs="宋体"/>
          <w:sz w:val="28"/>
          <w:szCs w:val="28"/>
        </w:rPr>
        <w:t>2. 可行性论证报告：</w:t>
      </w:r>
      <w:r>
        <w:rPr>
          <w:rFonts w:hint="eastAsia" w:cs="宋体"/>
          <w:color w:val="C00000"/>
          <w:sz w:val="28"/>
          <w:szCs w:val="28"/>
          <w:u w:val="single"/>
        </w:rPr>
        <w:t>项目可行性论证报告，包括项目实施的技术背景、目前国内外研究的现状、项目实施的目的与意义、技术基础条件、技术方案分析、技术风险、效益分析与风险评价、环境影响等。</w:t>
      </w:r>
      <w:r>
        <w:rPr>
          <w:rFonts w:hint="eastAsia" w:cs="宋体"/>
          <w:color w:val="C00000"/>
          <w:spacing w:val="-4"/>
          <w:sz w:val="28"/>
          <w:szCs w:val="28"/>
          <w:u w:val="single"/>
          <w:lang w:eastAsia="zh-CN"/>
        </w:rPr>
        <w:t>（</w:t>
      </w:r>
      <w:r>
        <w:rPr>
          <w:rFonts w:hint="eastAsia" w:cs="宋体"/>
          <w:color w:val="C00000"/>
          <w:spacing w:val="-4"/>
          <w:sz w:val="28"/>
          <w:szCs w:val="28"/>
          <w:u w:val="single"/>
          <w:lang w:val="en-US" w:eastAsia="zh-CN"/>
        </w:rPr>
        <w:t>此红字部分为模版，请结合自身项目情况修改</w:t>
      </w:r>
      <w:r>
        <w:rPr>
          <w:rFonts w:hint="eastAsia" w:cs="宋体"/>
          <w:color w:val="C00000"/>
          <w:spacing w:val="-4"/>
          <w:sz w:val="28"/>
          <w:szCs w:val="28"/>
          <w:u w:val="single"/>
          <w:lang w:eastAsia="zh-CN"/>
        </w:rPr>
        <w:t>）</w:t>
      </w:r>
      <w:r>
        <w:rPr>
          <w:rFonts w:hint="eastAsia" w:cs="宋体"/>
          <w:color w:val="C00000"/>
          <w:sz w:val="28"/>
          <w:szCs w:val="28"/>
          <w:u w:val="single"/>
        </w:rPr>
        <w:t xml:space="preserve"> </w:t>
      </w:r>
      <w:r>
        <w:rPr>
          <w:rFonts w:hint="eastAsia" w:cs="宋体"/>
          <w:color w:val="C00000"/>
          <w:sz w:val="28"/>
          <w:szCs w:val="28"/>
        </w:rPr>
        <w:t xml:space="preserve"> </w:t>
      </w:r>
      <w:r>
        <w:rPr>
          <w:rFonts w:hint="eastAsia" w:cs="宋体"/>
          <w:sz w:val="28"/>
          <w:szCs w:val="28"/>
        </w:rPr>
        <w:t xml:space="preserve">                                    </w:t>
      </w:r>
    </w:p>
    <w:p w14:paraId="1E04C75D">
      <w:pPr>
        <w:spacing w:line="520" w:lineRule="exact"/>
        <w:ind w:firstLine="560" w:firstLineChars="200"/>
        <w:rPr>
          <w:rFonts w:cs="宋体"/>
          <w:sz w:val="28"/>
          <w:szCs w:val="28"/>
        </w:rPr>
      </w:pPr>
      <w:r>
        <w:rPr>
          <w:rFonts w:hint="eastAsia" w:cs="宋体"/>
          <w:sz w:val="28"/>
          <w:szCs w:val="28"/>
        </w:rPr>
        <w:t>3. 技术评价报告：</w:t>
      </w:r>
      <w:r>
        <w:rPr>
          <w:rFonts w:hint="eastAsia" w:cs="宋体"/>
          <w:sz w:val="28"/>
          <w:szCs w:val="28"/>
          <w:u w:val="single"/>
        </w:rPr>
        <w:t>无。</w:t>
      </w:r>
      <w:r>
        <w:rPr>
          <w:rFonts w:hint="eastAsia" w:cs="宋体"/>
          <w:sz w:val="28"/>
          <w:szCs w:val="28"/>
        </w:rPr>
        <w:t xml:space="preserve">       </w:t>
      </w:r>
    </w:p>
    <w:p w14:paraId="3860F59B">
      <w:pPr>
        <w:spacing w:line="520" w:lineRule="exact"/>
        <w:ind w:firstLine="560" w:firstLineChars="200"/>
        <w:rPr>
          <w:rFonts w:cs="宋体"/>
          <w:sz w:val="28"/>
          <w:szCs w:val="28"/>
        </w:rPr>
      </w:pPr>
      <w:r>
        <w:rPr>
          <w:rFonts w:hint="eastAsia" w:cs="宋体"/>
          <w:sz w:val="28"/>
          <w:szCs w:val="28"/>
        </w:rPr>
        <w:t>4. 原始设计和工艺文件：</w:t>
      </w:r>
      <w:r>
        <w:rPr>
          <w:rFonts w:hint="eastAsia" w:cs="宋体"/>
          <w:sz w:val="28"/>
          <w:szCs w:val="28"/>
          <w:u w:val="single"/>
        </w:rPr>
        <w:t>无。</w:t>
      </w:r>
      <w:r>
        <w:rPr>
          <w:rFonts w:hint="eastAsia" w:cs="宋体"/>
          <w:sz w:val="28"/>
          <w:szCs w:val="28"/>
        </w:rPr>
        <w:t xml:space="preserve">       </w:t>
      </w:r>
    </w:p>
    <w:p w14:paraId="7ABB0556">
      <w:pPr>
        <w:spacing w:line="520" w:lineRule="exact"/>
        <w:ind w:firstLine="560" w:firstLineChars="200"/>
        <w:rPr>
          <w:rFonts w:cs="宋体"/>
          <w:sz w:val="28"/>
          <w:szCs w:val="28"/>
        </w:rPr>
      </w:pPr>
      <w:r>
        <w:rPr>
          <w:rFonts w:hint="eastAsia" w:cs="宋体"/>
          <w:sz w:val="28"/>
          <w:szCs w:val="28"/>
        </w:rPr>
        <w:t>5 其它：</w:t>
      </w:r>
      <w:r>
        <w:rPr>
          <w:rFonts w:hint="eastAsia" w:cs="宋体"/>
          <w:sz w:val="28"/>
          <w:szCs w:val="28"/>
          <w:u w:val="single"/>
        </w:rPr>
        <w:t>其他技术资料。</w:t>
      </w:r>
      <w:r>
        <w:rPr>
          <w:rFonts w:hint="eastAsia" w:cs="宋体"/>
          <w:sz w:val="28"/>
          <w:szCs w:val="28"/>
        </w:rPr>
        <w:t xml:space="preserve">       </w:t>
      </w:r>
    </w:p>
    <w:p w14:paraId="73C89FC3">
      <w:pPr>
        <w:spacing w:line="520" w:lineRule="exact"/>
        <w:ind w:firstLine="560" w:firstLineChars="200"/>
        <w:rPr>
          <w:rFonts w:cs="宋体"/>
          <w:sz w:val="28"/>
          <w:szCs w:val="28"/>
        </w:rPr>
      </w:pPr>
      <w:r>
        <w:rPr>
          <w:rFonts w:hint="eastAsia" w:ascii="黑体" w:hAnsi="黑体" w:eastAsia="黑体" w:cs="黑体"/>
          <w:sz w:val="28"/>
          <w:szCs w:val="28"/>
        </w:rPr>
        <w:t xml:space="preserve">第十六条 </w:t>
      </w:r>
      <w:r>
        <w:rPr>
          <w:rFonts w:hint="eastAsia" w:cs="宋体"/>
          <w:sz w:val="28"/>
          <w:szCs w:val="28"/>
        </w:rPr>
        <w:t>乙方保证在项目开发过程中不侵犯第三方的知识产权，如有侵权，乙方应当采取以下补救措施之一以使甲方能合法地继续使用开发成果：</w:t>
      </w:r>
    </w:p>
    <w:p w14:paraId="72A5EEDA">
      <w:pPr>
        <w:spacing w:line="520" w:lineRule="exact"/>
        <w:ind w:firstLine="560" w:firstLineChars="200"/>
        <w:rPr>
          <w:rFonts w:cs="宋体"/>
          <w:sz w:val="28"/>
          <w:szCs w:val="28"/>
        </w:rPr>
      </w:pPr>
      <w:r>
        <w:rPr>
          <w:rFonts w:hint="eastAsia" w:cs="宋体"/>
          <w:sz w:val="28"/>
          <w:szCs w:val="28"/>
        </w:rPr>
        <w:t>1.自行获得第三方的许可；</w:t>
      </w:r>
    </w:p>
    <w:p w14:paraId="62C91A81">
      <w:pPr>
        <w:spacing w:line="520" w:lineRule="exact"/>
        <w:ind w:firstLine="560" w:firstLineChars="200"/>
        <w:rPr>
          <w:rFonts w:cs="宋体"/>
          <w:sz w:val="28"/>
          <w:szCs w:val="28"/>
        </w:rPr>
      </w:pPr>
      <w:r>
        <w:rPr>
          <w:rFonts w:hint="eastAsia" w:cs="宋体"/>
          <w:sz w:val="28"/>
          <w:szCs w:val="28"/>
        </w:rPr>
        <w:t>2.修改或更换前述开发成果使其不侵权。</w:t>
      </w:r>
    </w:p>
    <w:p w14:paraId="580AA3B3">
      <w:pPr>
        <w:spacing w:line="520" w:lineRule="exact"/>
        <w:ind w:firstLine="560" w:firstLineChars="200"/>
        <w:rPr>
          <w:rFonts w:cs="宋体"/>
          <w:sz w:val="28"/>
          <w:szCs w:val="28"/>
        </w:rPr>
      </w:pPr>
      <w:r>
        <w:rPr>
          <w:rFonts w:hint="eastAsia" w:cs="宋体"/>
          <w:sz w:val="28"/>
          <w:szCs w:val="28"/>
        </w:rPr>
        <w:t>乙方采取前述补救措施的费用应由乙方自行承担。若乙方无法采取以上任何补救措施，导致甲方无法继续合法地使用开发成果，乙方退还甲方已支付的技术服务费。</w:t>
      </w:r>
    </w:p>
    <w:p w14:paraId="2B36E5E4">
      <w:pPr>
        <w:spacing w:line="520" w:lineRule="exact"/>
        <w:ind w:firstLine="560" w:firstLineChars="200"/>
        <w:rPr>
          <w:rFonts w:cs="宋体"/>
          <w:sz w:val="28"/>
          <w:szCs w:val="28"/>
        </w:rPr>
      </w:pPr>
      <w:r>
        <w:rPr>
          <w:rFonts w:hint="eastAsia" w:ascii="黑体" w:hAnsi="黑体" w:eastAsia="黑体" w:cs="黑体"/>
          <w:sz w:val="28"/>
          <w:szCs w:val="28"/>
        </w:rPr>
        <w:t>第十七条</w:t>
      </w:r>
      <w:r>
        <w:rPr>
          <w:rFonts w:hint="eastAsia" w:cs="宋体"/>
          <w:b/>
          <w:bCs/>
          <w:sz w:val="28"/>
          <w:szCs w:val="28"/>
        </w:rPr>
        <w:t xml:space="preserve"> </w:t>
      </w:r>
      <w:r>
        <w:rPr>
          <w:rFonts w:hint="eastAsia" w:cs="宋体"/>
          <w:sz w:val="28"/>
          <w:szCs w:val="28"/>
        </w:rPr>
        <w:t>合作双方不得使用对方商标或名称进行任何形式的商业宣传；不得使用对方商标或名称印制产品包装或宣传材料；不得对外编造、传播涉及对方的虚假信息、误导性信息等。</w:t>
      </w:r>
    </w:p>
    <w:p w14:paraId="741E29D3">
      <w:pPr>
        <w:spacing w:line="520" w:lineRule="exact"/>
        <w:ind w:firstLine="560" w:firstLineChars="200"/>
        <w:rPr>
          <w:rFonts w:cs="宋体"/>
          <w:sz w:val="28"/>
          <w:szCs w:val="28"/>
        </w:rPr>
      </w:pPr>
      <w:r>
        <w:rPr>
          <w:rFonts w:hint="eastAsia" w:cs="宋体"/>
          <w:sz w:val="28"/>
          <w:szCs w:val="28"/>
        </w:rPr>
        <w:t>任何一方违反本条，守约方有权解除本合同，违约方应立即停止侵权行为，如导致守约方声誉受损或经济损失的，违约方应承担一切责任。</w:t>
      </w:r>
    </w:p>
    <w:p w14:paraId="4437873A">
      <w:pPr>
        <w:spacing w:line="520" w:lineRule="exact"/>
        <w:ind w:firstLine="560" w:firstLineChars="200"/>
        <w:rPr>
          <w:rFonts w:cs="宋体"/>
          <w:sz w:val="28"/>
          <w:szCs w:val="28"/>
        </w:rPr>
      </w:pPr>
      <w:r>
        <w:rPr>
          <w:rFonts w:hint="eastAsia" w:eastAsia="黑体" w:cs="黑体"/>
          <w:sz w:val="28"/>
          <w:szCs w:val="28"/>
        </w:rPr>
        <w:t>第十八条</w:t>
      </w:r>
      <w:r>
        <w:rPr>
          <w:rFonts w:eastAsia="黑体"/>
          <w:sz w:val="32"/>
          <w:szCs w:val="32"/>
        </w:rPr>
        <w:t xml:space="preserve"> </w:t>
      </w:r>
      <w:r>
        <w:rPr>
          <w:rFonts w:hint="eastAsia" w:cs="宋体"/>
          <w:sz w:val="28"/>
          <w:szCs w:val="28"/>
        </w:rPr>
        <w:t>双方约定本合同其他相关事项为：</w:t>
      </w:r>
      <w:r>
        <w:rPr>
          <w:sz w:val="28"/>
          <w:szCs w:val="28"/>
          <w:u w:val="single"/>
        </w:rPr>
        <w:t xml:space="preserve">  </w:t>
      </w:r>
      <w:r>
        <w:rPr>
          <w:rFonts w:hint="eastAsia"/>
          <w:sz w:val="28"/>
          <w:szCs w:val="28"/>
          <w:u w:val="single"/>
        </w:rPr>
        <w:t>无</w:t>
      </w:r>
      <w:r>
        <w:rPr>
          <w:sz w:val="28"/>
          <w:szCs w:val="28"/>
          <w:u w:val="single"/>
        </w:rPr>
        <w:t xml:space="preserve">   </w:t>
      </w:r>
      <w:r>
        <w:rPr>
          <w:rFonts w:hint="eastAsia" w:cs="宋体"/>
          <w:sz w:val="28"/>
          <w:szCs w:val="28"/>
        </w:rPr>
        <w:t>。</w:t>
      </w:r>
    </w:p>
    <w:p w14:paraId="214B946A">
      <w:pPr>
        <w:spacing w:line="520" w:lineRule="exact"/>
        <w:ind w:firstLine="560" w:firstLineChars="200"/>
        <w:rPr>
          <w:sz w:val="28"/>
          <w:szCs w:val="28"/>
        </w:rPr>
      </w:pPr>
      <w:r>
        <w:rPr>
          <w:rFonts w:hint="eastAsia" w:eastAsia="黑体" w:cs="黑体"/>
          <w:sz w:val="28"/>
          <w:szCs w:val="28"/>
        </w:rPr>
        <w:t>第十九条</w:t>
      </w:r>
      <w:r>
        <w:rPr>
          <w:rFonts w:eastAsia="黑体"/>
          <w:sz w:val="32"/>
          <w:szCs w:val="32"/>
        </w:rPr>
        <w:t xml:space="preserve"> </w:t>
      </w:r>
      <w:r>
        <w:rPr>
          <w:rFonts w:hint="eastAsia" w:cs="宋体"/>
          <w:sz w:val="28"/>
          <w:szCs w:val="28"/>
        </w:rPr>
        <w:t>本合同一式</w:t>
      </w:r>
      <w:r>
        <w:rPr>
          <w:sz w:val="28"/>
          <w:szCs w:val="28"/>
          <w:u w:val="single"/>
        </w:rPr>
        <w:t xml:space="preserve">  </w:t>
      </w:r>
      <w:r>
        <w:rPr>
          <w:rFonts w:hint="eastAsia"/>
          <w:sz w:val="28"/>
          <w:szCs w:val="28"/>
          <w:u w:val="single"/>
          <w:lang w:val="en-US" w:eastAsia="zh-CN"/>
        </w:rPr>
        <w:t>4</w:t>
      </w:r>
      <w:r>
        <w:rPr>
          <w:sz w:val="28"/>
          <w:szCs w:val="28"/>
          <w:u w:val="single"/>
        </w:rPr>
        <w:t xml:space="preserve"> </w:t>
      </w:r>
      <w:r>
        <w:rPr>
          <w:rFonts w:hint="eastAsia" w:cs="宋体"/>
          <w:sz w:val="28"/>
          <w:szCs w:val="28"/>
        </w:rPr>
        <w:t>份，</w:t>
      </w:r>
      <w:r>
        <w:rPr>
          <w:rFonts w:hint="eastAsia" w:cs="宋体"/>
          <w:sz w:val="28"/>
          <w:szCs w:val="28"/>
          <w:lang w:val="en-US" w:eastAsia="zh-CN"/>
        </w:rPr>
        <w:t>甲方</w:t>
      </w:r>
      <w:r>
        <w:rPr>
          <w:rFonts w:hint="eastAsia" w:cs="宋体"/>
          <w:sz w:val="28"/>
          <w:szCs w:val="28"/>
        </w:rPr>
        <w:t>执</w:t>
      </w:r>
      <w:r>
        <w:rPr>
          <w:rFonts w:hint="eastAsia" w:cs="宋体"/>
          <w:sz w:val="28"/>
          <w:szCs w:val="28"/>
          <w:lang w:val="en-US" w:eastAsia="zh-CN"/>
        </w:rPr>
        <w:t>一</w:t>
      </w:r>
      <w:r>
        <w:rPr>
          <w:rFonts w:hint="eastAsia" w:cs="宋体"/>
          <w:sz w:val="28"/>
          <w:szCs w:val="28"/>
        </w:rPr>
        <w:t>份，</w:t>
      </w:r>
      <w:r>
        <w:rPr>
          <w:rFonts w:hint="eastAsia" w:cs="宋体"/>
          <w:sz w:val="28"/>
          <w:szCs w:val="28"/>
          <w:lang w:val="en-US" w:eastAsia="zh-CN"/>
        </w:rPr>
        <w:t>乙方执三份，</w:t>
      </w:r>
      <w:r>
        <w:rPr>
          <w:rFonts w:hint="eastAsia" w:cs="宋体"/>
          <w:sz w:val="28"/>
          <w:szCs w:val="28"/>
        </w:rPr>
        <w:t>具有同等法律效力。</w:t>
      </w:r>
    </w:p>
    <w:p w14:paraId="6B895FE7">
      <w:pPr>
        <w:spacing w:line="520" w:lineRule="exact"/>
        <w:ind w:firstLine="560" w:firstLineChars="200"/>
        <w:rPr>
          <w:rFonts w:cs="宋体"/>
          <w:sz w:val="28"/>
          <w:szCs w:val="28"/>
        </w:rPr>
      </w:pPr>
      <w:r>
        <w:rPr>
          <w:rFonts w:hint="eastAsia" w:eastAsia="黑体" w:cs="黑体"/>
          <w:sz w:val="28"/>
          <w:szCs w:val="28"/>
        </w:rPr>
        <w:t>第二十条</w:t>
      </w:r>
      <w:r>
        <w:rPr>
          <w:rFonts w:eastAsia="黑体"/>
          <w:sz w:val="32"/>
          <w:szCs w:val="32"/>
        </w:rPr>
        <w:t xml:space="preserve"> </w:t>
      </w:r>
      <w:r>
        <w:rPr>
          <w:rFonts w:hint="eastAsia" w:cs="宋体"/>
          <w:sz w:val="28"/>
          <w:szCs w:val="28"/>
        </w:rPr>
        <w:t>本合同经双方签字盖章之日起生效。</w:t>
      </w:r>
    </w:p>
    <w:p w14:paraId="10310001">
      <w:pPr>
        <w:spacing w:line="520" w:lineRule="exact"/>
        <w:ind w:firstLine="560" w:firstLineChars="200"/>
        <w:rPr>
          <w:rFonts w:cs="宋体"/>
          <w:sz w:val="28"/>
          <w:szCs w:val="28"/>
        </w:rPr>
      </w:pPr>
      <w:r>
        <w:rPr>
          <w:rFonts w:hint="eastAsia" w:cs="宋体"/>
          <w:sz w:val="28"/>
          <w:szCs w:val="28"/>
        </w:rPr>
        <w:t>（以下空白）</w:t>
      </w:r>
    </w:p>
    <w:p w14:paraId="42D9ED2C">
      <w:pPr>
        <w:spacing w:line="520" w:lineRule="exact"/>
        <w:rPr>
          <w:rFonts w:cs="宋体"/>
          <w:sz w:val="28"/>
          <w:szCs w:val="28"/>
        </w:rPr>
      </w:pPr>
    </w:p>
    <w:p w14:paraId="3D6C7D69">
      <w:pPr>
        <w:spacing w:line="520" w:lineRule="exact"/>
        <w:rPr>
          <w:rFonts w:cs="宋体"/>
          <w:sz w:val="28"/>
          <w:szCs w:val="28"/>
        </w:rPr>
      </w:pPr>
    </w:p>
    <w:p w14:paraId="0614097A">
      <w:pPr>
        <w:spacing w:line="520" w:lineRule="exact"/>
        <w:rPr>
          <w:rFonts w:cs="宋体"/>
          <w:sz w:val="28"/>
          <w:szCs w:val="28"/>
        </w:rPr>
      </w:pPr>
    </w:p>
    <w:p w14:paraId="49BC491D">
      <w:pPr>
        <w:spacing w:line="520" w:lineRule="exact"/>
        <w:ind w:firstLine="560" w:firstLineChars="200"/>
        <w:rPr>
          <w:sz w:val="28"/>
          <w:szCs w:val="28"/>
          <w:u w:val="single"/>
        </w:rPr>
      </w:pPr>
      <w:r>
        <w:rPr>
          <w:rFonts w:hint="eastAsia" w:cs="宋体"/>
          <w:sz w:val="28"/>
          <w:szCs w:val="28"/>
        </w:rPr>
        <w:t>甲方（盖章）</w:t>
      </w:r>
      <w:r>
        <w:rPr>
          <w:sz w:val="28"/>
          <w:szCs w:val="28"/>
        </w:rPr>
        <w:t xml:space="preserve"> </w:t>
      </w:r>
      <w:r>
        <w:rPr>
          <w:rFonts w:hint="eastAsia"/>
          <w:sz w:val="28"/>
          <w:szCs w:val="28"/>
        </w:rPr>
        <w:t xml:space="preserve">                       </w:t>
      </w:r>
      <w:r>
        <w:rPr>
          <w:rFonts w:hint="eastAsia" w:cs="宋体"/>
          <w:sz w:val="28"/>
          <w:szCs w:val="28"/>
        </w:rPr>
        <w:t>乙方（盖章）</w:t>
      </w:r>
      <w:r>
        <w:rPr>
          <w:sz w:val="28"/>
          <w:szCs w:val="28"/>
        </w:rPr>
        <w:t xml:space="preserve">              </w:t>
      </w:r>
    </w:p>
    <w:p w14:paraId="574DB56D">
      <w:pPr>
        <w:spacing w:line="520" w:lineRule="exact"/>
        <w:rPr>
          <w:sz w:val="28"/>
          <w:szCs w:val="28"/>
        </w:rPr>
      </w:pPr>
      <w:r>
        <w:rPr>
          <w:sz w:val="28"/>
          <w:szCs w:val="28"/>
        </w:rPr>
        <w:t xml:space="preserve">    </w:t>
      </w:r>
      <w:r>
        <w:rPr>
          <w:rFonts w:hint="eastAsia"/>
          <w:sz w:val="28"/>
          <w:szCs w:val="28"/>
        </w:rPr>
        <w:t>授权代表</w:t>
      </w:r>
      <w:r>
        <w:rPr>
          <w:rFonts w:hint="eastAsia" w:cs="宋体"/>
          <w:sz w:val="28"/>
          <w:szCs w:val="28"/>
        </w:rPr>
        <w:t xml:space="preserve">：　                    </w:t>
      </w:r>
      <w:r>
        <w:rPr>
          <w:rFonts w:cs="宋体"/>
          <w:sz w:val="28"/>
          <w:szCs w:val="28"/>
        </w:rPr>
        <w:t xml:space="preserve">  </w:t>
      </w:r>
      <w:r>
        <w:rPr>
          <w:rFonts w:hint="eastAsia" w:cs="宋体"/>
          <w:sz w:val="28"/>
          <w:szCs w:val="28"/>
        </w:rPr>
        <w:t xml:space="preserve"> </w:t>
      </w:r>
      <w:r>
        <w:rPr>
          <w:sz w:val="28"/>
          <w:szCs w:val="28"/>
        </w:rPr>
        <w:t xml:space="preserve"> </w:t>
      </w:r>
      <w:r>
        <w:rPr>
          <w:rFonts w:hint="eastAsia"/>
          <w:sz w:val="28"/>
          <w:szCs w:val="28"/>
        </w:rPr>
        <w:t>授权</w:t>
      </w:r>
      <w:r>
        <w:rPr>
          <w:rFonts w:hint="eastAsia" w:cs="宋体"/>
          <w:sz w:val="28"/>
          <w:szCs w:val="28"/>
        </w:rPr>
        <w:t xml:space="preserve">代表：  </w:t>
      </w:r>
    </w:p>
    <w:p w14:paraId="5B35F2E8">
      <w:pPr>
        <w:spacing w:line="520" w:lineRule="exact"/>
        <w:ind w:firstLine="280" w:firstLineChars="100"/>
        <w:rPr>
          <w:sz w:val="28"/>
          <w:szCs w:val="28"/>
        </w:rPr>
      </w:pPr>
      <w:r>
        <w:rPr>
          <w:sz w:val="28"/>
          <w:szCs w:val="28"/>
        </w:rPr>
        <w:t xml:space="preserve">  </w:t>
      </w:r>
      <w:r>
        <w:rPr>
          <w:rFonts w:hint="eastAsia" w:cs="宋体"/>
          <w:sz w:val="28"/>
          <w:szCs w:val="28"/>
        </w:rPr>
        <w:t xml:space="preserve">年  </w:t>
      </w:r>
      <w:r>
        <w:rPr>
          <w:rFonts w:cs="宋体"/>
          <w:sz w:val="28"/>
          <w:szCs w:val="28"/>
        </w:rPr>
        <w:t xml:space="preserve"> </w:t>
      </w:r>
      <w:r>
        <w:rPr>
          <w:rFonts w:hint="eastAsia" w:cs="宋体"/>
          <w:sz w:val="28"/>
          <w:szCs w:val="28"/>
        </w:rPr>
        <w:t xml:space="preserve">月 </w:t>
      </w:r>
      <w:r>
        <w:rPr>
          <w:rFonts w:cs="宋体"/>
          <w:sz w:val="28"/>
          <w:szCs w:val="28"/>
        </w:rPr>
        <w:t xml:space="preserve">  </w:t>
      </w:r>
      <w:r>
        <w:rPr>
          <w:rFonts w:hint="eastAsia" w:cs="宋体"/>
          <w:sz w:val="28"/>
          <w:szCs w:val="28"/>
        </w:rPr>
        <w:t xml:space="preserve">日                    </w:t>
      </w:r>
      <w:r>
        <w:rPr>
          <w:sz w:val="28"/>
          <w:szCs w:val="28"/>
        </w:rPr>
        <w:t xml:space="preserve">    </w:t>
      </w:r>
      <w:r>
        <w:rPr>
          <w:rFonts w:hint="eastAsia" w:cs="宋体"/>
          <w:sz w:val="28"/>
          <w:szCs w:val="28"/>
        </w:rPr>
        <w:t xml:space="preserve">年   </w:t>
      </w:r>
      <w:r>
        <w:rPr>
          <w:rFonts w:cs="宋体"/>
          <w:sz w:val="28"/>
          <w:szCs w:val="28"/>
        </w:rPr>
        <w:t xml:space="preserve"> </w:t>
      </w:r>
      <w:r>
        <w:rPr>
          <w:rFonts w:hint="eastAsia" w:cs="宋体"/>
          <w:sz w:val="28"/>
          <w:szCs w:val="28"/>
        </w:rPr>
        <w:t xml:space="preserve">月   </w:t>
      </w:r>
      <w:r>
        <w:rPr>
          <w:rFonts w:cs="宋体"/>
          <w:sz w:val="28"/>
          <w:szCs w:val="28"/>
        </w:rPr>
        <w:t xml:space="preserve"> </w:t>
      </w:r>
      <w:r>
        <w:rPr>
          <w:rFonts w:hint="eastAsia" w:cs="宋体"/>
          <w:sz w:val="28"/>
          <w:szCs w:val="28"/>
        </w:rPr>
        <w:t>日</w:t>
      </w:r>
    </w:p>
    <w:p w14:paraId="1C2C6C9B">
      <w:pPr>
        <w:widowControl/>
        <w:rPr>
          <w:rFonts w:eastAsia="仿宋"/>
          <w:b/>
          <w:sz w:val="28"/>
          <w:szCs w:val="28"/>
        </w:rPr>
      </w:pPr>
    </w:p>
    <w:sectPr>
      <w:pgSz w:w="11906" w:h="16838"/>
      <w:pgMar w:top="1440" w:right="1800" w:bottom="1440" w:left="1800" w:header="851" w:footer="992" w:gutter="0"/>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法务金敏菲" w:date="2025-10-16T09:08:15Z" w:initials="法务">
    <w:p w14:paraId="4E7D66CF">
      <w:pPr>
        <w:pStyle w:val="4"/>
        <w:rPr>
          <w:rFonts w:hint="default" w:eastAsia="宋体"/>
          <w:lang w:val="en-US" w:eastAsia="zh-CN"/>
        </w:rPr>
      </w:pPr>
      <w:r>
        <w:rPr>
          <w:rFonts w:hint="eastAsia"/>
          <w:lang w:val="en-US" w:eastAsia="zh-CN"/>
        </w:rPr>
        <w:t>合作三年仅五千的服务费吗</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E7D66CF"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AB1EF">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16AE78">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E16AE78">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D83912"/>
    <w:multiLevelType w:val="singleLevel"/>
    <w:tmpl w:val="53D83912"/>
    <w:lvl w:ilvl="0" w:tentative="0">
      <w:start w:val="1"/>
      <w:numFmt w:val="decimal"/>
      <w:suff w:val="nothing"/>
      <w:lvlText w:val="%1．"/>
      <w:lvlJc w:val="left"/>
      <w:pPr>
        <w:ind w:left="840" w:firstLine="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法务金敏菲">
    <w15:presenceInfo w15:providerId="None" w15:userId="法务金敏菲"/>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g5NGE0M2ZkNTNhNDgzMDk1YjkwMWZkYzBlODFmMzEifQ=="/>
    <w:docVar w:name="KSO_WPS_MARK_KEY" w:val="c65438ef-922c-41d4-9b7e-086240912135"/>
  </w:docVars>
  <w:rsids>
    <w:rsidRoot w:val="007D3F4C"/>
    <w:rsid w:val="0002243C"/>
    <w:rsid w:val="000235DC"/>
    <w:rsid w:val="00027F40"/>
    <w:rsid w:val="00041BA0"/>
    <w:rsid w:val="00043AE1"/>
    <w:rsid w:val="00051558"/>
    <w:rsid w:val="00052DC2"/>
    <w:rsid w:val="00056D14"/>
    <w:rsid w:val="000604C7"/>
    <w:rsid w:val="000722E2"/>
    <w:rsid w:val="000822E0"/>
    <w:rsid w:val="000B32BB"/>
    <w:rsid w:val="000B4642"/>
    <w:rsid w:val="000C7820"/>
    <w:rsid w:val="000D3591"/>
    <w:rsid w:val="00171134"/>
    <w:rsid w:val="00177A4F"/>
    <w:rsid w:val="00192030"/>
    <w:rsid w:val="001B2D11"/>
    <w:rsid w:val="001C0982"/>
    <w:rsid w:val="001F48E6"/>
    <w:rsid w:val="001F5DDC"/>
    <w:rsid w:val="00215FC8"/>
    <w:rsid w:val="002226B2"/>
    <w:rsid w:val="00225716"/>
    <w:rsid w:val="00242DC1"/>
    <w:rsid w:val="0027787A"/>
    <w:rsid w:val="00295518"/>
    <w:rsid w:val="002A318B"/>
    <w:rsid w:val="002C0E6E"/>
    <w:rsid w:val="002C3CF6"/>
    <w:rsid w:val="002C7F68"/>
    <w:rsid w:val="002D1DDC"/>
    <w:rsid w:val="002D5166"/>
    <w:rsid w:val="00300CDE"/>
    <w:rsid w:val="00317EEB"/>
    <w:rsid w:val="00340DB9"/>
    <w:rsid w:val="003415E8"/>
    <w:rsid w:val="00360EF6"/>
    <w:rsid w:val="00362299"/>
    <w:rsid w:val="00371CC8"/>
    <w:rsid w:val="00376F9B"/>
    <w:rsid w:val="00395AD8"/>
    <w:rsid w:val="003B3142"/>
    <w:rsid w:val="003B3EE1"/>
    <w:rsid w:val="003E5EB1"/>
    <w:rsid w:val="003E6AC2"/>
    <w:rsid w:val="003E6B99"/>
    <w:rsid w:val="004023E9"/>
    <w:rsid w:val="00407AC6"/>
    <w:rsid w:val="004363CA"/>
    <w:rsid w:val="00441C6C"/>
    <w:rsid w:val="00441F55"/>
    <w:rsid w:val="004450C9"/>
    <w:rsid w:val="004514F6"/>
    <w:rsid w:val="00453F6D"/>
    <w:rsid w:val="00462816"/>
    <w:rsid w:val="004676B9"/>
    <w:rsid w:val="004C3C33"/>
    <w:rsid w:val="004F28F1"/>
    <w:rsid w:val="005260D9"/>
    <w:rsid w:val="00535085"/>
    <w:rsid w:val="00537BBD"/>
    <w:rsid w:val="005554B3"/>
    <w:rsid w:val="00560514"/>
    <w:rsid w:val="005606D4"/>
    <w:rsid w:val="00576705"/>
    <w:rsid w:val="00583FF5"/>
    <w:rsid w:val="00596D2A"/>
    <w:rsid w:val="005B04DB"/>
    <w:rsid w:val="005D1190"/>
    <w:rsid w:val="005D23DF"/>
    <w:rsid w:val="005F0F8F"/>
    <w:rsid w:val="006153FC"/>
    <w:rsid w:val="00650626"/>
    <w:rsid w:val="00654CA5"/>
    <w:rsid w:val="00656AFE"/>
    <w:rsid w:val="006608A0"/>
    <w:rsid w:val="00680F99"/>
    <w:rsid w:val="00681A0E"/>
    <w:rsid w:val="006902BE"/>
    <w:rsid w:val="0069043F"/>
    <w:rsid w:val="006A2DBD"/>
    <w:rsid w:val="006B18EC"/>
    <w:rsid w:val="006D3C33"/>
    <w:rsid w:val="006E533C"/>
    <w:rsid w:val="006E7E7B"/>
    <w:rsid w:val="006F33EB"/>
    <w:rsid w:val="006F736E"/>
    <w:rsid w:val="007027C3"/>
    <w:rsid w:val="0070705D"/>
    <w:rsid w:val="0071256B"/>
    <w:rsid w:val="007311BA"/>
    <w:rsid w:val="007365FE"/>
    <w:rsid w:val="00763BB3"/>
    <w:rsid w:val="00765CE6"/>
    <w:rsid w:val="00767B2F"/>
    <w:rsid w:val="00771CE2"/>
    <w:rsid w:val="007739C6"/>
    <w:rsid w:val="00777BDD"/>
    <w:rsid w:val="007840D8"/>
    <w:rsid w:val="0079090F"/>
    <w:rsid w:val="00790CDD"/>
    <w:rsid w:val="007949AB"/>
    <w:rsid w:val="0079589E"/>
    <w:rsid w:val="007B29DB"/>
    <w:rsid w:val="007D0D53"/>
    <w:rsid w:val="007D3F4C"/>
    <w:rsid w:val="007E1FA2"/>
    <w:rsid w:val="007F7274"/>
    <w:rsid w:val="00802FC3"/>
    <w:rsid w:val="008147E5"/>
    <w:rsid w:val="00825BC3"/>
    <w:rsid w:val="00836B9A"/>
    <w:rsid w:val="00842E8F"/>
    <w:rsid w:val="00847845"/>
    <w:rsid w:val="00865A63"/>
    <w:rsid w:val="008668A4"/>
    <w:rsid w:val="008754AE"/>
    <w:rsid w:val="008A0FF4"/>
    <w:rsid w:val="008A7C99"/>
    <w:rsid w:val="008B6FBE"/>
    <w:rsid w:val="008D2C17"/>
    <w:rsid w:val="008E3404"/>
    <w:rsid w:val="008E39FB"/>
    <w:rsid w:val="00933369"/>
    <w:rsid w:val="00947F35"/>
    <w:rsid w:val="00955B42"/>
    <w:rsid w:val="00981E45"/>
    <w:rsid w:val="00994943"/>
    <w:rsid w:val="009B5D98"/>
    <w:rsid w:val="009D7E19"/>
    <w:rsid w:val="00A04BD7"/>
    <w:rsid w:val="00A11CB5"/>
    <w:rsid w:val="00A4043F"/>
    <w:rsid w:val="00A75620"/>
    <w:rsid w:val="00A80DD3"/>
    <w:rsid w:val="00AB3F00"/>
    <w:rsid w:val="00AB6625"/>
    <w:rsid w:val="00AC0B03"/>
    <w:rsid w:val="00AC14FE"/>
    <w:rsid w:val="00AC77DB"/>
    <w:rsid w:val="00AE2D9A"/>
    <w:rsid w:val="00B13E98"/>
    <w:rsid w:val="00B3302C"/>
    <w:rsid w:val="00B36121"/>
    <w:rsid w:val="00B45081"/>
    <w:rsid w:val="00B54CA5"/>
    <w:rsid w:val="00B64F74"/>
    <w:rsid w:val="00B657C1"/>
    <w:rsid w:val="00B912A4"/>
    <w:rsid w:val="00BB20E1"/>
    <w:rsid w:val="00BB4D0B"/>
    <w:rsid w:val="00BB6A1D"/>
    <w:rsid w:val="00BD2123"/>
    <w:rsid w:val="00BD66F7"/>
    <w:rsid w:val="00BE36C3"/>
    <w:rsid w:val="00BE74D8"/>
    <w:rsid w:val="00BF0E8D"/>
    <w:rsid w:val="00C00BF5"/>
    <w:rsid w:val="00C12213"/>
    <w:rsid w:val="00C21EDA"/>
    <w:rsid w:val="00C30AC1"/>
    <w:rsid w:val="00C37ECB"/>
    <w:rsid w:val="00C40651"/>
    <w:rsid w:val="00C410AD"/>
    <w:rsid w:val="00C53819"/>
    <w:rsid w:val="00C860A7"/>
    <w:rsid w:val="00C87028"/>
    <w:rsid w:val="00C92158"/>
    <w:rsid w:val="00C95D12"/>
    <w:rsid w:val="00CA37E1"/>
    <w:rsid w:val="00CA54DE"/>
    <w:rsid w:val="00CA5673"/>
    <w:rsid w:val="00CB2946"/>
    <w:rsid w:val="00CC1ED3"/>
    <w:rsid w:val="00D02607"/>
    <w:rsid w:val="00D25E5D"/>
    <w:rsid w:val="00D26FDD"/>
    <w:rsid w:val="00D37AE4"/>
    <w:rsid w:val="00D7061D"/>
    <w:rsid w:val="00D8219A"/>
    <w:rsid w:val="00DB262B"/>
    <w:rsid w:val="00DB4F5B"/>
    <w:rsid w:val="00DC3E4E"/>
    <w:rsid w:val="00DC7504"/>
    <w:rsid w:val="00DF6AB8"/>
    <w:rsid w:val="00E01E9E"/>
    <w:rsid w:val="00E26131"/>
    <w:rsid w:val="00E34574"/>
    <w:rsid w:val="00E41273"/>
    <w:rsid w:val="00E45A85"/>
    <w:rsid w:val="00E642C9"/>
    <w:rsid w:val="00E67096"/>
    <w:rsid w:val="00E67E84"/>
    <w:rsid w:val="00E73913"/>
    <w:rsid w:val="00E8049C"/>
    <w:rsid w:val="00E87E71"/>
    <w:rsid w:val="00E92E87"/>
    <w:rsid w:val="00EA0FF6"/>
    <w:rsid w:val="00EA798F"/>
    <w:rsid w:val="00EB5FE7"/>
    <w:rsid w:val="00EB72EC"/>
    <w:rsid w:val="00EC1185"/>
    <w:rsid w:val="00EC4CFF"/>
    <w:rsid w:val="00ED1B08"/>
    <w:rsid w:val="00ED2FA4"/>
    <w:rsid w:val="00ED4BBF"/>
    <w:rsid w:val="00ED5EF4"/>
    <w:rsid w:val="00ED67C0"/>
    <w:rsid w:val="00F04AA6"/>
    <w:rsid w:val="00F055A1"/>
    <w:rsid w:val="00F264BB"/>
    <w:rsid w:val="00F269DF"/>
    <w:rsid w:val="00F404DB"/>
    <w:rsid w:val="00F54DE1"/>
    <w:rsid w:val="00F63AA0"/>
    <w:rsid w:val="00F75247"/>
    <w:rsid w:val="00F90C97"/>
    <w:rsid w:val="00FB3AAD"/>
    <w:rsid w:val="00FC2D01"/>
    <w:rsid w:val="00FD21B3"/>
    <w:rsid w:val="00FE2B4C"/>
    <w:rsid w:val="016A1659"/>
    <w:rsid w:val="018207C5"/>
    <w:rsid w:val="01B1341C"/>
    <w:rsid w:val="02E20029"/>
    <w:rsid w:val="042F62B6"/>
    <w:rsid w:val="048D7A9E"/>
    <w:rsid w:val="05DF1C23"/>
    <w:rsid w:val="06112515"/>
    <w:rsid w:val="06377E97"/>
    <w:rsid w:val="066E7569"/>
    <w:rsid w:val="06915006"/>
    <w:rsid w:val="0701752B"/>
    <w:rsid w:val="074916FC"/>
    <w:rsid w:val="09EC6EBA"/>
    <w:rsid w:val="0A7D4240"/>
    <w:rsid w:val="0BE10757"/>
    <w:rsid w:val="0BEE3B84"/>
    <w:rsid w:val="0C4D19CF"/>
    <w:rsid w:val="0CD61B74"/>
    <w:rsid w:val="0D52521D"/>
    <w:rsid w:val="0EA67F90"/>
    <w:rsid w:val="0EAD2BF9"/>
    <w:rsid w:val="0F0605A6"/>
    <w:rsid w:val="0F67278C"/>
    <w:rsid w:val="0FBF517A"/>
    <w:rsid w:val="101712A3"/>
    <w:rsid w:val="106D20E1"/>
    <w:rsid w:val="10700789"/>
    <w:rsid w:val="10F16DCD"/>
    <w:rsid w:val="10FC5772"/>
    <w:rsid w:val="11044283"/>
    <w:rsid w:val="111B0067"/>
    <w:rsid w:val="13C85B59"/>
    <w:rsid w:val="13CB547B"/>
    <w:rsid w:val="14B9000B"/>
    <w:rsid w:val="14E46C49"/>
    <w:rsid w:val="15242B81"/>
    <w:rsid w:val="153D1140"/>
    <w:rsid w:val="15AE7982"/>
    <w:rsid w:val="15BA6F60"/>
    <w:rsid w:val="1680302E"/>
    <w:rsid w:val="16BC60CF"/>
    <w:rsid w:val="171C4DC0"/>
    <w:rsid w:val="17EA17FF"/>
    <w:rsid w:val="180C0990"/>
    <w:rsid w:val="181A12FF"/>
    <w:rsid w:val="18641361"/>
    <w:rsid w:val="1A481A3F"/>
    <w:rsid w:val="1B033BED"/>
    <w:rsid w:val="1BA333BA"/>
    <w:rsid w:val="1CA218C3"/>
    <w:rsid w:val="1CB5684F"/>
    <w:rsid w:val="1CEB1F50"/>
    <w:rsid w:val="1D434E54"/>
    <w:rsid w:val="1D61525C"/>
    <w:rsid w:val="1D8D4454"/>
    <w:rsid w:val="1D8E3BF5"/>
    <w:rsid w:val="1E122A78"/>
    <w:rsid w:val="1E497C79"/>
    <w:rsid w:val="1E990AA4"/>
    <w:rsid w:val="1EC2621D"/>
    <w:rsid w:val="1EE73F05"/>
    <w:rsid w:val="1F095C2A"/>
    <w:rsid w:val="1F792DAF"/>
    <w:rsid w:val="20F62E04"/>
    <w:rsid w:val="214E4089"/>
    <w:rsid w:val="2455546D"/>
    <w:rsid w:val="24CA7AA7"/>
    <w:rsid w:val="24E24B92"/>
    <w:rsid w:val="259A3A7F"/>
    <w:rsid w:val="26BC7A25"/>
    <w:rsid w:val="274E4B21"/>
    <w:rsid w:val="2A686554"/>
    <w:rsid w:val="2B253DEB"/>
    <w:rsid w:val="2C1474A0"/>
    <w:rsid w:val="2D333CA8"/>
    <w:rsid w:val="2DDF2977"/>
    <w:rsid w:val="2E716C5A"/>
    <w:rsid w:val="2E7C694C"/>
    <w:rsid w:val="2E9D1EEA"/>
    <w:rsid w:val="2EDE4296"/>
    <w:rsid w:val="2FC31F55"/>
    <w:rsid w:val="306C7DC6"/>
    <w:rsid w:val="309015AF"/>
    <w:rsid w:val="314D18F3"/>
    <w:rsid w:val="318A2BFA"/>
    <w:rsid w:val="31ED0540"/>
    <w:rsid w:val="32306A02"/>
    <w:rsid w:val="3350577D"/>
    <w:rsid w:val="34224418"/>
    <w:rsid w:val="346A306A"/>
    <w:rsid w:val="35110C6C"/>
    <w:rsid w:val="35CF03E6"/>
    <w:rsid w:val="35E04108"/>
    <w:rsid w:val="361A2073"/>
    <w:rsid w:val="365C4038"/>
    <w:rsid w:val="36D52B69"/>
    <w:rsid w:val="37517D16"/>
    <w:rsid w:val="37B6000F"/>
    <w:rsid w:val="37E961A0"/>
    <w:rsid w:val="3AD969A0"/>
    <w:rsid w:val="3B392975"/>
    <w:rsid w:val="3B8B473C"/>
    <w:rsid w:val="3BDE34E7"/>
    <w:rsid w:val="3BF6730A"/>
    <w:rsid w:val="3C354221"/>
    <w:rsid w:val="3CA530C0"/>
    <w:rsid w:val="3D0F69E6"/>
    <w:rsid w:val="3D3B56F0"/>
    <w:rsid w:val="3E3363C7"/>
    <w:rsid w:val="3EEA4CD8"/>
    <w:rsid w:val="3FAE4DE1"/>
    <w:rsid w:val="40066C29"/>
    <w:rsid w:val="40B32D23"/>
    <w:rsid w:val="412B138E"/>
    <w:rsid w:val="42285368"/>
    <w:rsid w:val="42365946"/>
    <w:rsid w:val="42DA1507"/>
    <w:rsid w:val="43C006FD"/>
    <w:rsid w:val="4538051A"/>
    <w:rsid w:val="453E5D7D"/>
    <w:rsid w:val="45EC3A2B"/>
    <w:rsid w:val="464B780D"/>
    <w:rsid w:val="468D1708"/>
    <w:rsid w:val="46AD0504"/>
    <w:rsid w:val="46C6602A"/>
    <w:rsid w:val="46E93AC7"/>
    <w:rsid w:val="476B2E32"/>
    <w:rsid w:val="47745A86"/>
    <w:rsid w:val="47DC523D"/>
    <w:rsid w:val="48E704DA"/>
    <w:rsid w:val="49911834"/>
    <w:rsid w:val="49CC2A85"/>
    <w:rsid w:val="4A74495C"/>
    <w:rsid w:val="4AB12CDE"/>
    <w:rsid w:val="4B296B88"/>
    <w:rsid w:val="4BEB7F99"/>
    <w:rsid w:val="4D87403A"/>
    <w:rsid w:val="4D9A3D6D"/>
    <w:rsid w:val="4E4A5793"/>
    <w:rsid w:val="4F0C733E"/>
    <w:rsid w:val="500D238B"/>
    <w:rsid w:val="50323134"/>
    <w:rsid w:val="50EE68AA"/>
    <w:rsid w:val="52134666"/>
    <w:rsid w:val="5235474E"/>
    <w:rsid w:val="523F1B1D"/>
    <w:rsid w:val="52C11D9C"/>
    <w:rsid w:val="536C1D08"/>
    <w:rsid w:val="53A46626"/>
    <w:rsid w:val="53E77928"/>
    <w:rsid w:val="552306CD"/>
    <w:rsid w:val="56666EE2"/>
    <w:rsid w:val="56707D61"/>
    <w:rsid w:val="56F24C1A"/>
    <w:rsid w:val="57617E3B"/>
    <w:rsid w:val="57DE0202"/>
    <w:rsid w:val="57E301F4"/>
    <w:rsid w:val="58272CC8"/>
    <w:rsid w:val="582E6CE1"/>
    <w:rsid w:val="58D85E41"/>
    <w:rsid w:val="59652771"/>
    <w:rsid w:val="59FE7432"/>
    <w:rsid w:val="5A017AFF"/>
    <w:rsid w:val="5B514BC9"/>
    <w:rsid w:val="5B9E6D96"/>
    <w:rsid w:val="5C695606"/>
    <w:rsid w:val="5CFD1C22"/>
    <w:rsid w:val="5E2C6D91"/>
    <w:rsid w:val="5E4E4E2C"/>
    <w:rsid w:val="5E59557E"/>
    <w:rsid w:val="5E663760"/>
    <w:rsid w:val="5E7B54F5"/>
    <w:rsid w:val="613D5C7B"/>
    <w:rsid w:val="61523920"/>
    <w:rsid w:val="61BB564B"/>
    <w:rsid w:val="62612208"/>
    <w:rsid w:val="629B7F14"/>
    <w:rsid w:val="6390559E"/>
    <w:rsid w:val="63E1404C"/>
    <w:rsid w:val="64250EEB"/>
    <w:rsid w:val="660A5ADC"/>
    <w:rsid w:val="67CC0B6F"/>
    <w:rsid w:val="67EE2040"/>
    <w:rsid w:val="6855647A"/>
    <w:rsid w:val="68585345"/>
    <w:rsid w:val="69E06B54"/>
    <w:rsid w:val="6ACD1AE3"/>
    <w:rsid w:val="6B040720"/>
    <w:rsid w:val="6B8B4730"/>
    <w:rsid w:val="6CF82644"/>
    <w:rsid w:val="6DA22A9E"/>
    <w:rsid w:val="6DE74DB2"/>
    <w:rsid w:val="6E5A6ED5"/>
    <w:rsid w:val="6F1F75AF"/>
    <w:rsid w:val="70C02D43"/>
    <w:rsid w:val="718524BB"/>
    <w:rsid w:val="718F6E95"/>
    <w:rsid w:val="728E1DDE"/>
    <w:rsid w:val="73265372"/>
    <w:rsid w:val="740F0761"/>
    <w:rsid w:val="74785D83"/>
    <w:rsid w:val="74811DFC"/>
    <w:rsid w:val="74AC4202"/>
    <w:rsid w:val="765C117F"/>
    <w:rsid w:val="766905FD"/>
    <w:rsid w:val="767A2701"/>
    <w:rsid w:val="77110705"/>
    <w:rsid w:val="77901406"/>
    <w:rsid w:val="78DD2BDC"/>
    <w:rsid w:val="790C1A7C"/>
    <w:rsid w:val="7C596A1E"/>
    <w:rsid w:val="7C706BEA"/>
    <w:rsid w:val="7CCF6CE0"/>
    <w:rsid w:val="7D942562"/>
    <w:rsid w:val="7DE50C9D"/>
    <w:rsid w:val="7F1F3D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autoRedefine/>
    <w:qFormat/>
    <w:uiPriority w:val="9"/>
    <w:pPr>
      <w:keepNext/>
      <w:keepLines/>
      <w:spacing w:afterLines="50" w:line="360" w:lineRule="auto"/>
      <w:jc w:val="center"/>
      <w:outlineLvl w:val="0"/>
    </w:pPr>
    <w:rPr>
      <w:b/>
      <w:bCs/>
      <w:kern w:val="44"/>
      <w:sz w:val="30"/>
      <w:szCs w:val="44"/>
    </w:rPr>
  </w:style>
  <w:style w:type="paragraph" w:styleId="3">
    <w:name w:val="heading 2"/>
    <w:basedOn w:val="1"/>
    <w:next w:val="1"/>
    <w:autoRedefine/>
    <w:qFormat/>
    <w:uiPriority w:val="1"/>
    <w:pPr>
      <w:ind w:left="566"/>
      <w:outlineLvl w:val="1"/>
    </w:pPr>
    <w:rPr>
      <w:rFonts w:ascii="宋体" w:hAnsi="宋体" w:cs="宋体"/>
      <w:b/>
      <w:bCs/>
      <w:sz w:val="24"/>
      <w:szCs w:val="24"/>
      <w:lang w:val="zh-CN" w:bidi="zh-CN"/>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autoRedefine/>
    <w:qFormat/>
    <w:uiPriority w:val="1"/>
    <w:rPr>
      <w:rFonts w:ascii="宋体" w:hAnsi="宋体" w:cs="宋体"/>
      <w:sz w:val="24"/>
      <w:szCs w:val="24"/>
      <w:lang w:val="zh-CN" w:bidi="zh-CN"/>
    </w:rPr>
  </w:style>
  <w:style w:type="paragraph" w:styleId="6">
    <w:name w:val="footer"/>
    <w:basedOn w:val="1"/>
    <w:link w:val="11"/>
    <w:autoRedefine/>
    <w:qFormat/>
    <w:uiPriority w:val="0"/>
    <w:pPr>
      <w:tabs>
        <w:tab w:val="center" w:pos="4153"/>
        <w:tab w:val="right" w:pos="8306"/>
      </w:tabs>
      <w:snapToGrid w:val="0"/>
      <w:jc w:val="left"/>
    </w:pPr>
    <w:rPr>
      <w:sz w:val="18"/>
      <w:szCs w:val="18"/>
    </w:rPr>
  </w:style>
  <w:style w:type="paragraph" w:styleId="7">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character" w:styleId="10">
    <w:name w:val="Hyperlink"/>
    <w:basedOn w:val="9"/>
    <w:autoRedefine/>
    <w:qFormat/>
    <w:uiPriority w:val="0"/>
    <w:rPr>
      <w:color w:val="0000FF" w:themeColor="hyperlink"/>
      <w:u w:val="single"/>
      <w14:textFill>
        <w14:solidFill>
          <w14:schemeClr w14:val="hlink"/>
        </w14:solidFill>
      </w14:textFill>
    </w:rPr>
  </w:style>
  <w:style w:type="character" w:customStyle="1" w:styleId="11">
    <w:name w:val="页脚 字符"/>
    <w:link w:val="6"/>
    <w:autoRedefine/>
    <w:qFormat/>
    <w:uiPriority w:val="0"/>
    <w:rPr>
      <w:kern w:val="2"/>
      <w:sz w:val="18"/>
      <w:szCs w:val="18"/>
    </w:rPr>
  </w:style>
  <w:style w:type="character" w:customStyle="1" w:styleId="12">
    <w:name w:val="页眉 字符"/>
    <w:link w:val="7"/>
    <w:autoRedefine/>
    <w:qFormat/>
    <w:uiPriority w:val="0"/>
    <w:rPr>
      <w:kern w:val="2"/>
      <w:sz w:val="18"/>
      <w:szCs w:val="18"/>
    </w:rPr>
  </w:style>
  <w:style w:type="character" w:customStyle="1" w:styleId="13">
    <w:name w:val="NormalCharacter"/>
    <w:autoRedefine/>
    <w:semiHidden/>
    <w:qFormat/>
    <w:uiPriority w:val="0"/>
  </w:style>
  <w:style w:type="paragraph" w:styleId="14">
    <w:name w:val="List Paragraph"/>
    <w:basedOn w:val="1"/>
    <w:autoRedefine/>
    <w:qFormat/>
    <w:uiPriority w:val="1"/>
    <w:pPr>
      <w:ind w:left="566" w:firstLine="480"/>
    </w:pPr>
    <w:rPr>
      <w:rFonts w:ascii="宋体" w:hAnsi="宋体" w:cs="宋体"/>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8</Pages>
  <Words>3222</Words>
  <Characters>3301</Characters>
  <Lines>34</Lines>
  <Paragraphs>9</Paragraphs>
  <TotalTime>1</TotalTime>
  <ScaleCrop>false</ScaleCrop>
  <LinksUpToDate>false</LinksUpToDate>
  <CharactersWithSpaces>5158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2024-12-17T09:30:00Z</dcterms:created>
  <dc:creator>QSQ</dc:creator>
  <cp:lastModifiedBy>Administrator</cp:lastModifiedBy>
  <cp:lastPrinted>2022-04-14T06:53:00Z</cp:lastPrinted>
  <dcterms:modified xsi:type="dcterms:W3CDTF">2026-01-16T03:51:00Z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9D561CE7533540FC9455596EBD6E4CC0_13</vt:lpwstr>
  </property>
  <property fmtid="{D5CDD505-2E9C-101B-9397-08002B2CF9AE}" pid="4" name="KSOTemplateDocerSaveRecord">
    <vt:lpwstr>eyJoZGlkIjoiOWMzZGYxNTRkODQxMjBhNTY2ZGU2YmM5ZGQ2ZjI5NDciLCJ1c2VySWQiOiIyMTI1OTg4NSJ9</vt:lpwstr>
  </property>
</Properties>
</file>