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5F752F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各学院及老师：</w:t>
      </w:r>
    </w:p>
    <w:p w14:paraId="6B15D25B">
      <w:pPr>
        <w:ind w:firstLine="42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现转发广东省科协发布的《关于开展2025-2026年青年科技人才培育项目申报工作的通知》，要点如下：</w:t>
      </w:r>
    </w:p>
    <w:p w14:paraId="39C085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1.注意申</w:t>
      </w:r>
      <w:bookmarkStart w:id="0" w:name="_GoBack"/>
      <w:r>
        <w:rPr>
          <w:rFonts w:hint="eastAsia"/>
          <w:lang w:val="en-US" w:eastAsia="zh-CN"/>
        </w:rPr>
        <w:t>报人员需要是1989年6月30日后出生，女性科技工作者放宽至37周岁。</w:t>
      </w:r>
    </w:p>
    <w:p w14:paraId="7EFB9B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2.请有意申报的老师在8月28日前将申报书电子版钉钉发至徐智君，通过形式审查后将可登录系统填</w:t>
      </w:r>
      <w:bookmarkEnd w:id="0"/>
      <w:r>
        <w:rPr>
          <w:rFonts w:hint="eastAsia"/>
          <w:lang w:val="en-US" w:eastAsia="zh-CN"/>
        </w:rPr>
        <w:t>报，再导出DPF打印一份纸质版送交科研处，统一盖章后再反馈给老师上传系统。</w:t>
      </w:r>
    </w:p>
    <w:p w14:paraId="44AD0EB6">
      <w:pPr>
        <w:rPr>
          <w:rFonts w:hint="default"/>
          <w:lang w:val="en-US" w:eastAsia="zh-CN"/>
        </w:rPr>
      </w:pPr>
    </w:p>
    <w:p w14:paraId="09D8A096">
      <w:pPr>
        <w:jc w:val="righ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科研处</w:t>
      </w:r>
    </w:p>
    <w:p w14:paraId="2C7FDC2E">
      <w:pPr>
        <w:jc w:val="right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2025年7月31日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FF1DBA"/>
    <w:rsid w:val="68FF1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14</TotalTime>
  <ScaleCrop>false</ScaleCrop>
  <LinksUpToDate>false</LinksUpToDate>
  <CharactersWithSpaces>0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2025-07-30T16:45:00Z</dcterms:created>
  <dc:creator>Administrator</dc:creator>
  <cp:lastModifiedBy>Administrator</cp:lastModifiedBy>
  <dcterms:modified xsi:type="dcterms:W3CDTF">2025-07-30T17:00:11Z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991CB398589842EC98F0582837969AFA_11</vt:lpwstr>
  </property>
  <property fmtid="{D5CDD505-2E9C-101B-9397-08002B2CF9AE}" pid="4" name="KSOTemplateDocerSaveRecord">
    <vt:lpwstr>eyJoZGlkIjoiOTA2MGQzNTIxM2M4ZTYxNmFhMzRmNjBmZDM2ZmI0N2EifQ==</vt:lpwstr>
  </property>
</Properties>
</file>