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spacing w:before="0" w:beforeAutospacing="0" w:after="0" w:afterAutospacing="0" w:line="540" w:lineRule="exact"/>
        <w:ind w:left="0" w:right="0"/>
        <w:jc w:val="center"/>
        <w:rPr>
          <w:rFonts w:hint="eastAsia" w:ascii="宋体" w:hAnsi="Times New Roman" w:eastAsia="宋体" w:cs="宋体"/>
          <w:b/>
          <w:kern w:val="0"/>
          <w:sz w:val="36"/>
          <w:szCs w:val="36"/>
          <w:shd w:val="clear" w:fill="FFFFFF"/>
          <w:lang w:val="en-US"/>
        </w:rPr>
      </w:pPr>
      <w:r>
        <w:rPr>
          <w:rFonts w:hint="eastAsia" w:ascii="宋体" w:hAnsi="宋体" w:eastAsia="宋体" w:cs="宋体"/>
          <w:b/>
          <w:kern w:val="0"/>
          <w:sz w:val="36"/>
          <w:szCs w:val="36"/>
          <w:shd w:val="clear" w:fill="FFFFFF"/>
          <w:lang w:val="en-US" w:eastAsia="zh-CN" w:bidi="ar"/>
        </w:rPr>
        <w:t>微课评分标准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40" w:lineRule="exact"/>
        <w:ind w:left="0" w:right="0" w:firstLine="442" w:firstLineChars="100"/>
        <w:jc w:val="center"/>
        <w:rPr>
          <w:rFonts w:hint="eastAsia" w:ascii="宋体" w:hAnsi="Times New Roman" w:eastAsia="宋体" w:cs="宋体"/>
          <w:b/>
          <w:kern w:val="0"/>
          <w:sz w:val="44"/>
          <w:szCs w:val="44"/>
          <w:shd w:val="clear" w:fill="FFFFFF"/>
          <w:lang w:val="en-US"/>
        </w:rPr>
      </w:pPr>
    </w:p>
    <w:tbl>
      <w:tblPr>
        <w:tblStyle w:val="6"/>
        <w:tblW w:w="8915" w:type="dxa"/>
        <w:jc w:val="center"/>
        <w:tblInd w:w="-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276"/>
        <w:gridCol w:w="6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一级指标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二级指标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指标说明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主题与内容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15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选题简明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应选取教学环节中某一</w:t>
            </w: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知识点、例题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习题、专题、实验活动等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作为选题，尽量做到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“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小而精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”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，具备独立性、完整性和示范性。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重点突出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能突出教学中常见、典型、有代表性的问题或内容，能有效解决教与学过程中的重点和难点。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内容科学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内容严谨充实，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无科学性、政策性错误，能反映社会和专业</w:t>
            </w:r>
            <w:bookmarkStart w:id="0" w:name="_GoBack"/>
            <w:bookmarkEnd w:id="0"/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设计与安排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30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设计合理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教学目标明确，思路清晰；组织与编排符合学生认知规律；能突出学生的主体性以及教与学活动有机结合，注重学生全面发展。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方法适当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能根据教学需求选用灵活适当的教学方法和策略，注重调动学生的学习积极性和创造性思维能力；信息技术手段运用合理，教学媒体选择恰当，教学辅助效果好。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形式新颖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构思新颖，富有创意，录制方法与工具可以自由组合，如用手写板、电子白板、黑板、白纸、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PPT</w:t>
            </w: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Pad</w:t>
            </w: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、录屏工具软件、手机、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DV</w:t>
            </w: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摄像机、数码相机等制作。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表达与讲解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20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语言清晰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教学语言规范清晰，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18"/>
                <w:szCs w:val="18"/>
                <w:lang w:val="en-US" w:eastAsia="zh-CN" w:bidi="ar"/>
              </w:rPr>
              <w:t>声音洪亮、有节奏感，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富有感染力。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表达形象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教学过程主线清晰，深入浅出，形象生动，逻辑性和启发引导性强。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技术与规范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20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技术规范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15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 xml:space="preserve">1. 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微视频：</w:t>
            </w: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时长不超过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分钟；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视频图像清晰稳定、构图合理、声音清楚，主要教学环节有字幕提示等；视频片头应显示标题、作者、单位。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2.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教学需求分析设计说明文档应包括：学习者起点水平分析、学习内容分析、教学目标分析等。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结构完整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作品必须包含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微课视频，以及在微课录制过程中使用到的全部辅助扩展资料：习题等。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配套练习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规范实用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配套练习题能紧扣微课视频所涉及的知识点，无科学性错误，能较好检测学生对于这些知识的掌握情况。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效果与评价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目标达成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center"/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eastAsia" w:ascii="Times New Roman" w:hAnsi="宋体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分</w:t>
            </w:r>
            <w:r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0"/>
                <w:lang w:val="en-US" w:eastAsia="zh-CN" w:bidi="ar"/>
              </w:rPr>
              <w:t>)</w:t>
            </w:r>
          </w:p>
        </w:tc>
        <w:tc>
          <w:tcPr>
            <w:tcW w:w="6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 w:val="0"/>
                <w:kern w:val="0"/>
                <w:sz w:val="20"/>
                <w:szCs w:val="20"/>
                <w:lang w:val="en-US" w:eastAsia="zh-CN" w:bidi="ar"/>
              </w:rPr>
              <w:t>能完成设定的教学目标，有效解决实际教学问题。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300" w:lineRule="atLeast"/>
        <w:ind w:left="0" w:right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150D9"/>
    <w:rsid w:val="270F23A3"/>
    <w:rsid w:val="27CB0930"/>
    <w:rsid w:val="4EF702F0"/>
    <w:rsid w:val="6D60765A"/>
    <w:rsid w:val="7D7150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333333"/>
      <w:u w:val="none"/>
    </w:rPr>
  </w:style>
  <w:style w:type="character" w:styleId="5">
    <w:name w:val="Hyperlink"/>
    <w:basedOn w:val="3"/>
    <w:qFormat/>
    <w:uiPriority w:val="0"/>
    <w:rPr>
      <w:color w:val="333333"/>
      <w:u w:val="none"/>
    </w:rPr>
  </w:style>
  <w:style w:type="paragraph" w:customStyle="1" w:styleId="7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2015-12-21T02:34:00Z</dcterms:created>
  <dc:creator>Administrator</dc:creator>
  <cp:lastModifiedBy>破烂熊</cp:lastModifiedBy>
  <cp:lastPrinted>2015-12-21T08:32:00Z</cp:lastPrinted>
  <dcterms:modified xsi:type="dcterms:W3CDTF">2018-07-02T09:21:42Z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